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FE9D" w14:textId="60E252AA" w:rsidR="00BA7325" w:rsidRDefault="00F86143" w:rsidP="00F86143">
      <w:pPr>
        <w:jc w:val="center"/>
        <w:rPr>
          <w:rFonts w:eastAsia="Calibri" w:cs="Times New Roman"/>
          <w:b/>
          <w:color w:val="auto"/>
          <w:kern w:val="0"/>
          <w:sz w:val="32"/>
          <w:szCs w:val="32"/>
          <w14:ligatures w14:val="none"/>
        </w:rPr>
      </w:pPr>
      <w:r>
        <w:rPr>
          <w:rFonts w:eastAsia="Calibri" w:cs="Times New Roman"/>
          <w:b/>
          <w:color w:val="auto"/>
          <w:kern w:val="0"/>
          <w:sz w:val="32"/>
          <w:szCs w:val="32"/>
          <w14:ligatures w14:val="none"/>
        </w:rPr>
        <w:t>Siseministri määruse „</w:t>
      </w:r>
      <w:r w:rsidRPr="00F86143">
        <w:rPr>
          <w:rFonts w:eastAsia="Calibri" w:cs="Times New Roman"/>
          <w:b/>
          <w:color w:val="auto"/>
          <w:kern w:val="0"/>
          <w:sz w:val="32"/>
          <w:szCs w:val="32"/>
          <w14:ligatures w14:val="none"/>
        </w:rPr>
        <w:t>Siseministri määruste muutmine seoses</w:t>
      </w:r>
    </w:p>
    <w:p w14:paraId="0948ABD2" w14:textId="658A1D12" w:rsidR="00BA7325" w:rsidRDefault="00F86143" w:rsidP="00F86143">
      <w:pPr>
        <w:jc w:val="center"/>
        <w:rPr>
          <w:rFonts w:eastAsia="Calibri" w:cs="Times New Roman"/>
          <w:b/>
          <w:color w:val="auto"/>
          <w:kern w:val="0"/>
          <w:sz w:val="32"/>
          <w:szCs w:val="32"/>
          <w14:ligatures w14:val="none"/>
        </w:rPr>
      </w:pPr>
      <w:r w:rsidRPr="00F86143">
        <w:rPr>
          <w:rFonts w:eastAsia="Calibri" w:cs="Times New Roman"/>
          <w:b/>
          <w:color w:val="auto"/>
          <w:kern w:val="0"/>
          <w:sz w:val="32"/>
          <w:szCs w:val="32"/>
          <w14:ligatures w14:val="none"/>
        </w:rPr>
        <w:t>isikut tõendavate dokumentide seaduse muutmisega</w:t>
      </w:r>
      <w:r>
        <w:rPr>
          <w:rFonts w:eastAsia="Calibri" w:cs="Times New Roman"/>
          <w:b/>
          <w:color w:val="auto"/>
          <w:kern w:val="0"/>
          <w:sz w:val="32"/>
          <w:szCs w:val="32"/>
          <w14:ligatures w14:val="none"/>
        </w:rPr>
        <w:t>“</w:t>
      </w:r>
    </w:p>
    <w:p w14:paraId="16178F26" w14:textId="02F1975E" w:rsidR="00525849" w:rsidRPr="00525849" w:rsidRDefault="00525849" w:rsidP="00F86143">
      <w:pPr>
        <w:jc w:val="center"/>
        <w:rPr>
          <w:rFonts w:eastAsia="Times New Roman" w:cs="Times New Roman"/>
          <w:color w:val="auto"/>
          <w:kern w:val="0"/>
          <w:sz w:val="32"/>
          <w:szCs w:val="32"/>
          <w14:ligatures w14:val="none"/>
        </w:rPr>
      </w:pPr>
      <w:r w:rsidRPr="00525849">
        <w:rPr>
          <w:rFonts w:eastAsia="Times New Roman" w:cs="Times New Roman"/>
          <w:b/>
          <w:color w:val="auto"/>
          <w:kern w:val="0"/>
          <w:sz w:val="32"/>
          <w:szCs w:val="32"/>
          <w14:ligatures w14:val="none"/>
        </w:rPr>
        <w:t>eelnõu seletuskiri</w:t>
      </w:r>
    </w:p>
    <w:p w14:paraId="20DB524A" w14:textId="77777777" w:rsidR="00525849" w:rsidRPr="00525849" w:rsidRDefault="00525849" w:rsidP="00525849">
      <w:pPr>
        <w:rPr>
          <w:rFonts w:eastAsia="Times New Roman" w:cs="Times New Roman"/>
          <w:bCs/>
          <w:color w:val="auto"/>
          <w:kern w:val="0"/>
          <w:sz w:val="32"/>
          <w:szCs w:val="32"/>
          <w14:ligatures w14:val="none"/>
        </w:rPr>
      </w:pPr>
    </w:p>
    <w:p w14:paraId="18F09E2D" w14:textId="77777777" w:rsidR="00525849" w:rsidRPr="00525849" w:rsidRDefault="00525849" w:rsidP="00525849">
      <w:pPr>
        <w:rPr>
          <w:rFonts w:eastAsia="Times New Roman" w:cs="Times New Roman"/>
          <w:b/>
          <w:color w:val="auto"/>
          <w:kern w:val="0"/>
          <w:szCs w:val="24"/>
          <w14:ligatures w14:val="none"/>
        </w:rPr>
      </w:pPr>
      <w:r w:rsidRPr="00525849">
        <w:rPr>
          <w:rFonts w:eastAsia="Times New Roman" w:cs="Times New Roman"/>
          <w:b/>
          <w:color w:val="auto"/>
          <w:kern w:val="0"/>
          <w:szCs w:val="24"/>
          <w14:ligatures w14:val="none"/>
        </w:rPr>
        <w:t>1. Sissejuhatus</w:t>
      </w:r>
    </w:p>
    <w:p w14:paraId="61F0EE26" w14:textId="77777777" w:rsidR="00525849" w:rsidRDefault="00525849" w:rsidP="00525849">
      <w:pPr>
        <w:jc w:val="both"/>
        <w:rPr>
          <w:rFonts w:eastAsia="Times New Roman" w:cs="Times New Roman"/>
          <w:color w:val="auto"/>
          <w:kern w:val="0"/>
          <w:szCs w:val="24"/>
          <w14:ligatures w14:val="none"/>
        </w:rPr>
      </w:pPr>
    </w:p>
    <w:p w14:paraId="5E9116FD" w14:textId="2FD3D1D5" w:rsidR="000803B6" w:rsidRDefault="000803B6" w:rsidP="00525849">
      <w:pPr>
        <w:jc w:val="both"/>
        <w:rPr>
          <w:rFonts w:eastAsia="Times New Roman" w:cs="Times New Roman"/>
          <w:b/>
          <w:bCs/>
          <w:color w:val="auto"/>
          <w:kern w:val="0"/>
          <w:szCs w:val="24"/>
          <w14:ligatures w14:val="none"/>
        </w:rPr>
      </w:pPr>
      <w:r w:rsidRPr="000803B6">
        <w:rPr>
          <w:rFonts w:eastAsia="Times New Roman" w:cs="Times New Roman"/>
          <w:b/>
          <w:bCs/>
          <w:color w:val="auto"/>
          <w:kern w:val="0"/>
          <w:szCs w:val="24"/>
          <w14:ligatures w14:val="none"/>
        </w:rPr>
        <w:t>1.1. Sisukokkuvõte</w:t>
      </w:r>
    </w:p>
    <w:p w14:paraId="7A3082AC" w14:textId="77777777" w:rsidR="000803B6" w:rsidRPr="000803B6" w:rsidRDefault="000803B6" w:rsidP="00525849">
      <w:pPr>
        <w:jc w:val="both"/>
        <w:rPr>
          <w:rFonts w:eastAsia="Times New Roman" w:cs="Times New Roman"/>
          <w:b/>
          <w:bCs/>
          <w:color w:val="auto"/>
          <w:kern w:val="0"/>
          <w:szCs w:val="24"/>
          <w14:ligatures w14:val="none"/>
        </w:rPr>
      </w:pPr>
    </w:p>
    <w:p w14:paraId="0F2FBB00" w14:textId="26796DD0" w:rsidR="00BA7325" w:rsidRDefault="002E44FB" w:rsidP="00517B45">
      <w:pPr>
        <w:jc w:val="both"/>
        <w:rPr>
          <w:rFonts w:eastAsia="Calibri" w:cs="Times New Roman"/>
          <w:color w:val="auto"/>
          <w:kern w:val="0"/>
          <w:szCs w:val="24"/>
          <w14:ligatures w14:val="none"/>
        </w:rPr>
      </w:pPr>
      <w:r>
        <w:rPr>
          <w:rFonts w:eastAsia="Calibri" w:cs="Times New Roman"/>
          <w:color w:val="auto"/>
          <w:kern w:val="0"/>
          <w:szCs w:val="24"/>
          <w14:ligatures w14:val="none"/>
        </w:rPr>
        <w:t>Eelnõu on välja töötatud seoses isikut tõendavate dokumentide seaduse muutmise ja sellega seonduvalt teiste seaduste muutmise seaduse eelnõuga</w:t>
      </w:r>
      <w:r>
        <w:rPr>
          <w:rStyle w:val="Allmrkuseviide"/>
          <w:rFonts w:eastAsia="Calibri" w:cs="Times New Roman"/>
          <w:color w:val="auto"/>
          <w:kern w:val="0"/>
          <w:szCs w:val="24"/>
          <w14:ligatures w14:val="none"/>
        </w:rPr>
        <w:footnoteReference w:id="1"/>
      </w:r>
      <w:r w:rsidR="00781027">
        <w:rPr>
          <w:rFonts w:eastAsia="Calibri" w:cs="Times New Roman"/>
          <w:color w:val="auto"/>
          <w:kern w:val="0"/>
          <w:szCs w:val="24"/>
          <w14:ligatures w14:val="none"/>
        </w:rPr>
        <w:t xml:space="preserve"> (edaspidi </w:t>
      </w:r>
      <w:bookmarkStart w:id="0" w:name="_Hlk179891876"/>
      <w:r w:rsidR="00781027" w:rsidRPr="00781027">
        <w:rPr>
          <w:rFonts w:eastAsia="Calibri" w:cs="Times New Roman"/>
          <w:i/>
          <w:iCs/>
          <w:color w:val="auto"/>
          <w:kern w:val="0"/>
          <w:szCs w:val="24"/>
          <w14:ligatures w14:val="none"/>
        </w:rPr>
        <w:t>ITDS-i muutmise eelnõu</w:t>
      </w:r>
      <w:bookmarkEnd w:id="0"/>
      <w:r w:rsidR="00781027">
        <w:rPr>
          <w:rFonts w:eastAsia="Calibri" w:cs="Times New Roman"/>
          <w:color w:val="auto"/>
          <w:kern w:val="0"/>
          <w:szCs w:val="24"/>
          <w14:ligatures w14:val="none"/>
        </w:rPr>
        <w:t>)</w:t>
      </w:r>
      <w:r>
        <w:rPr>
          <w:rFonts w:eastAsia="Calibri" w:cs="Times New Roman"/>
          <w:color w:val="auto"/>
          <w:kern w:val="0"/>
          <w:szCs w:val="24"/>
          <w14:ligatures w14:val="none"/>
        </w:rPr>
        <w:t>, mis on Riigikogu menetluses</w:t>
      </w:r>
      <w:r w:rsidR="00781027">
        <w:rPr>
          <w:rFonts w:eastAsia="Calibri" w:cs="Times New Roman"/>
          <w:color w:val="auto"/>
          <w:kern w:val="0"/>
          <w:szCs w:val="24"/>
          <w14:ligatures w14:val="none"/>
        </w:rPr>
        <w:t xml:space="preserve"> </w:t>
      </w:r>
      <w:r w:rsidR="00C841DC">
        <w:rPr>
          <w:rFonts w:eastAsia="Calibri" w:cs="Times New Roman"/>
          <w:color w:val="auto"/>
          <w:kern w:val="0"/>
          <w:szCs w:val="24"/>
          <w14:ligatures w14:val="none"/>
        </w:rPr>
        <w:t>ning</w:t>
      </w:r>
      <w:r w:rsidR="00781027">
        <w:rPr>
          <w:rFonts w:eastAsia="Calibri" w:cs="Times New Roman"/>
          <w:color w:val="auto"/>
          <w:kern w:val="0"/>
          <w:szCs w:val="24"/>
          <w14:ligatures w14:val="none"/>
        </w:rPr>
        <w:t xml:space="preserve"> </w:t>
      </w:r>
      <w:r w:rsidR="00517B45">
        <w:rPr>
          <w:rFonts w:eastAsia="Calibri" w:cs="Times New Roman"/>
          <w:color w:val="auto"/>
          <w:kern w:val="0"/>
          <w:szCs w:val="24"/>
          <w14:ligatures w14:val="none"/>
        </w:rPr>
        <w:t xml:space="preserve">mille eesmärk on </w:t>
      </w:r>
      <w:r w:rsidR="00517B45" w:rsidRPr="00517B45">
        <w:t>suurendada identiteedihalduse turvalisust, maandada julge</w:t>
      </w:r>
      <w:r w:rsidR="00517B45" w:rsidRPr="00517B45">
        <w:softHyphen/>
        <w:t xml:space="preserve">olekuriske ja ajakohastada tööprotsesse. Lisaks </w:t>
      </w:r>
      <w:r w:rsidR="00781027" w:rsidRPr="00781027">
        <w:rPr>
          <w:rFonts w:eastAsia="Calibri" w:cs="Times New Roman"/>
          <w:color w:val="auto"/>
          <w:kern w:val="0"/>
          <w:szCs w:val="22"/>
          <w14:ligatures w14:val="none"/>
        </w:rPr>
        <w:t xml:space="preserve">korrastatakse </w:t>
      </w:r>
      <w:r w:rsidR="00517B45">
        <w:rPr>
          <w:rFonts w:eastAsia="Calibri" w:cs="Times New Roman"/>
          <w:color w:val="auto"/>
          <w:kern w:val="0"/>
          <w:szCs w:val="22"/>
          <w14:ligatures w14:val="none"/>
        </w:rPr>
        <w:t xml:space="preserve">ITDS-i muutmise eelnõuga </w:t>
      </w:r>
      <w:r w:rsidR="00781027" w:rsidRPr="00781027">
        <w:rPr>
          <w:rFonts w:eastAsia="Calibri" w:cs="Times New Roman"/>
          <w:color w:val="auto"/>
          <w:kern w:val="0"/>
          <w:szCs w:val="22"/>
          <w14:ligatures w14:val="none"/>
        </w:rPr>
        <w:t xml:space="preserve">andmekogude regulatsiooni, tuues muu hulgas põhimäärusest seaduse tasandile andmekogudes andmete säilitamise maksimaalse tähtaja </w:t>
      </w:r>
      <w:r w:rsidR="00D505D7">
        <w:rPr>
          <w:rFonts w:eastAsia="Calibri" w:cs="Times New Roman"/>
          <w:color w:val="auto"/>
          <w:kern w:val="0"/>
          <w:szCs w:val="22"/>
          <w14:ligatures w14:val="none"/>
        </w:rPr>
        <w:t>ja</w:t>
      </w:r>
      <w:r w:rsidR="00D505D7" w:rsidRPr="00781027">
        <w:rPr>
          <w:rFonts w:eastAsia="Calibri" w:cs="Times New Roman"/>
          <w:color w:val="auto"/>
          <w:kern w:val="0"/>
          <w:szCs w:val="22"/>
          <w14:ligatures w14:val="none"/>
        </w:rPr>
        <w:t xml:space="preserve"> </w:t>
      </w:r>
      <w:r w:rsidR="00781027" w:rsidRPr="00781027">
        <w:rPr>
          <w:rFonts w:eastAsia="Calibri" w:cs="Times New Roman"/>
          <w:kern w:val="0"/>
          <w:szCs w:val="22"/>
          <w:shd w:val="clear" w:color="auto" w:fill="FFFFFF"/>
          <w14:ligatures w14:val="none"/>
        </w:rPr>
        <w:t>andmekoosseisu</w:t>
      </w:r>
      <w:r w:rsidR="00517B45">
        <w:rPr>
          <w:rFonts w:eastAsia="Calibri" w:cs="Times New Roman"/>
          <w:kern w:val="0"/>
          <w:szCs w:val="22"/>
          <w:shd w:val="clear" w:color="auto" w:fill="FFFFFF"/>
          <w14:ligatures w14:val="none"/>
        </w:rPr>
        <w:t xml:space="preserve">. Eelnõu eesmärk on </w:t>
      </w:r>
      <w:r w:rsidR="00D505D7">
        <w:rPr>
          <w:rFonts w:eastAsia="Calibri" w:cs="Times New Roman"/>
          <w:color w:val="auto"/>
          <w:kern w:val="0"/>
          <w:szCs w:val="24"/>
          <w14:ligatures w14:val="none"/>
        </w:rPr>
        <w:t xml:space="preserve">viia </w:t>
      </w:r>
      <w:r w:rsidR="00517B45">
        <w:rPr>
          <w:rFonts w:eastAsia="Calibri" w:cs="Times New Roman"/>
          <w:kern w:val="0"/>
          <w:szCs w:val="22"/>
          <w:shd w:val="clear" w:color="auto" w:fill="FFFFFF"/>
          <w14:ligatures w14:val="none"/>
        </w:rPr>
        <w:t>valdkonna eest vastutava</w:t>
      </w:r>
      <w:r>
        <w:rPr>
          <w:rFonts w:eastAsia="Calibri" w:cs="Times New Roman"/>
          <w:color w:val="auto"/>
          <w:kern w:val="0"/>
          <w:szCs w:val="24"/>
          <w14:ligatures w14:val="none"/>
        </w:rPr>
        <w:t xml:space="preserve"> </w:t>
      </w:r>
      <w:r w:rsidR="00517B45">
        <w:rPr>
          <w:rFonts w:eastAsia="Calibri" w:cs="Times New Roman"/>
          <w:color w:val="auto"/>
          <w:kern w:val="0"/>
          <w:szCs w:val="24"/>
          <w14:ligatures w14:val="none"/>
        </w:rPr>
        <w:t>ministri määrused kooskõlla seadusega.</w:t>
      </w:r>
    </w:p>
    <w:p w14:paraId="169B6CA8" w14:textId="43F45362" w:rsidR="00517B45" w:rsidRDefault="00517B45" w:rsidP="00517B45">
      <w:pPr>
        <w:jc w:val="both"/>
        <w:rPr>
          <w:rFonts w:eastAsia="Calibri" w:cs="Times New Roman"/>
          <w:color w:val="auto"/>
          <w:kern w:val="0"/>
          <w:szCs w:val="24"/>
          <w14:ligatures w14:val="none"/>
        </w:rPr>
      </w:pPr>
    </w:p>
    <w:p w14:paraId="6C1E9EE0" w14:textId="6E5A3B22" w:rsidR="00517B45" w:rsidRDefault="00517B45" w:rsidP="00517B45">
      <w:pPr>
        <w:jc w:val="both"/>
        <w:rPr>
          <w:rFonts w:eastAsia="Times New Roman" w:cs="Times New Roman"/>
          <w:color w:val="auto"/>
          <w:kern w:val="0"/>
          <w:szCs w:val="24"/>
          <w14:ligatures w14:val="none"/>
        </w:rPr>
      </w:pPr>
      <w:r>
        <w:rPr>
          <w:rFonts w:eastAsia="Calibri" w:cs="Times New Roman"/>
          <w:color w:val="auto"/>
          <w:kern w:val="0"/>
          <w:szCs w:val="24"/>
          <w14:ligatures w14:val="none"/>
        </w:rPr>
        <w:t xml:space="preserve">Eeltoodust tulenevalt vajavad muutmist </w:t>
      </w:r>
      <w:r>
        <w:rPr>
          <w:rFonts w:eastAsia="Times New Roman" w:cs="Times New Roman"/>
          <w:color w:val="auto"/>
          <w:kern w:val="0"/>
          <w:szCs w:val="24"/>
          <w14:ligatures w14:val="none"/>
        </w:rPr>
        <w:t>järgmised siseministri määrused:</w:t>
      </w:r>
    </w:p>
    <w:p w14:paraId="6DC1E238" w14:textId="77777777" w:rsidR="00517B45" w:rsidRPr="0070585E" w:rsidRDefault="00517B45" w:rsidP="00517B45">
      <w:pPr>
        <w:jc w:val="both"/>
      </w:pPr>
      <w:r w:rsidRPr="0070585E">
        <w:rPr>
          <w:rFonts w:eastAsia="Times New Roman" w:cs="Times New Roman"/>
          <w:color w:val="auto"/>
          <w:kern w:val="0"/>
          <w:szCs w:val="24"/>
          <w14:ligatures w14:val="none"/>
        </w:rPr>
        <w:t xml:space="preserve">1) </w:t>
      </w:r>
      <w:r w:rsidRPr="0070585E">
        <w:t>1. juuli 2020. aasta määrus nr 25 „Eestis seadusliku aluseta viibivate ja viibinud välismaalaste andmekogu põhimäärus“</w:t>
      </w:r>
      <w:r>
        <w:t xml:space="preserve"> (edaspidi </w:t>
      </w:r>
      <w:r w:rsidRPr="00823740">
        <w:rPr>
          <w:i/>
          <w:iCs/>
        </w:rPr>
        <w:t>määrus nr 25</w:t>
      </w:r>
      <w:r>
        <w:t>)</w:t>
      </w:r>
      <w:r w:rsidRPr="0070585E">
        <w:t>;</w:t>
      </w:r>
    </w:p>
    <w:p w14:paraId="42107F72" w14:textId="77777777" w:rsidR="00517B45" w:rsidRPr="0070585E" w:rsidRDefault="00517B45" w:rsidP="00517B45">
      <w:pPr>
        <w:jc w:val="both"/>
        <w:rPr>
          <w:rFonts w:cs="Times New Roman"/>
          <w:szCs w:val="24"/>
          <w:lang w:eastAsia="et-EE"/>
        </w:rPr>
      </w:pPr>
      <w:r w:rsidRPr="0070585E">
        <w:t xml:space="preserve">2) </w:t>
      </w:r>
      <w:r w:rsidRPr="0070585E">
        <w:rPr>
          <w:rFonts w:cs="Times New Roman"/>
          <w:szCs w:val="24"/>
          <w:lang w:eastAsia="et-EE"/>
        </w:rPr>
        <w:t>30. novembri 2015. aasta määrus nr 56 „Elamisloa ja elamisõiguse menetluses ning isikut tõendava dokumendi väljaandmise menetluses sõrmejälgede võtmise kord“</w:t>
      </w:r>
      <w:r>
        <w:rPr>
          <w:rFonts w:cs="Times New Roman"/>
          <w:szCs w:val="24"/>
          <w:lang w:eastAsia="et-EE"/>
        </w:rPr>
        <w:t xml:space="preserve"> </w:t>
      </w:r>
      <w:r>
        <w:t xml:space="preserve">(edaspidi </w:t>
      </w:r>
      <w:r w:rsidRPr="00823740">
        <w:rPr>
          <w:i/>
          <w:iCs/>
        </w:rPr>
        <w:t>määrus nr 5</w:t>
      </w:r>
      <w:r>
        <w:rPr>
          <w:i/>
          <w:iCs/>
        </w:rPr>
        <w:t>6</w:t>
      </w:r>
      <w:r>
        <w:t>)</w:t>
      </w:r>
      <w:r w:rsidRPr="0070585E">
        <w:t>;</w:t>
      </w:r>
    </w:p>
    <w:p w14:paraId="0DF6110F" w14:textId="77777777" w:rsidR="00517B45" w:rsidRPr="0070585E" w:rsidRDefault="00517B45" w:rsidP="00517B45">
      <w:pPr>
        <w:jc w:val="both"/>
        <w:rPr>
          <w:rFonts w:cs="Times New Roman"/>
          <w:szCs w:val="24"/>
        </w:rPr>
      </w:pPr>
      <w:r w:rsidRPr="0070585E">
        <w:rPr>
          <w:rFonts w:cs="Times New Roman"/>
          <w:szCs w:val="24"/>
          <w:lang w:eastAsia="et-EE"/>
        </w:rPr>
        <w:t xml:space="preserve">3) </w:t>
      </w:r>
      <w:r w:rsidRPr="0070585E">
        <w:rPr>
          <w:rFonts w:cs="Times New Roman"/>
          <w:szCs w:val="24"/>
        </w:rPr>
        <w:t xml:space="preserve">18. detsembri 2015. aasta määrus nr </w:t>
      </w:r>
      <w:r w:rsidRPr="0070585E">
        <w:rPr>
          <w:rFonts w:cs="Times New Roman"/>
          <w:szCs w:val="24"/>
          <w:shd w:val="clear" w:color="auto" w:fill="FFFFFF"/>
        </w:rPr>
        <w:t>78</w:t>
      </w:r>
      <w:r w:rsidRPr="0070585E">
        <w:rPr>
          <w:rFonts w:cs="Times New Roman"/>
          <w:szCs w:val="24"/>
        </w:rPr>
        <w:t xml:space="preserve"> „Isikut tõendavate dokumentide andmekogu pidamise põhimäärus“</w:t>
      </w:r>
      <w:r>
        <w:rPr>
          <w:rFonts w:cs="Times New Roman"/>
          <w:szCs w:val="24"/>
        </w:rPr>
        <w:t xml:space="preserve"> </w:t>
      </w:r>
      <w:r>
        <w:t xml:space="preserve">(edaspidi </w:t>
      </w:r>
      <w:r w:rsidRPr="00823740">
        <w:rPr>
          <w:i/>
          <w:iCs/>
        </w:rPr>
        <w:t xml:space="preserve">määrus nr </w:t>
      </w:r>
      <w:r>
        <w:rPr>
          <w:i/>
          <w:iCs/>
        </w:rPr>
        <w:t>78</w:t>
      </w:r>
      <w:r>
        <w:t>)</w:t>
      </w:r>
      <w:r w:rsidRPr="0070585E">
        <w:t>;</w:t>
      </w:r>
    </w:p>
    <w:p w14:paraId="31FA9B23" w14:textId="33F91B5B" w:rsidR="00781027" w:rsidRDefault="00517B45" w:rsidP="00517B45">
      <w:pPr>
        <w:jc w:val="both"/>
        <w:rPr>
          <w:rFonts w:eastAsia="Calibri" w:cs="Times New Roman"/>
          <w:color w:val="auto"/>
          <w:kern w:val="0"/>
          <w:szCs w:val="24"/>
          <w14:ligatures w14:val="none"/>
        </w:rPr>
      </w:pPr>
      <w:r w:rsidRPr="0070585E">
        <w:rPr>
          <w:rFonts w:cs="Times New Roman"/>
          <w:szCs w:val="24"/>
        </w:rPr>
        <w:t>4) 7. detsembri 2022. aasta määrus nr 40 „Sissesõidukeeldude riikliku registri põhimäärus“</w:t>
      </w:r>
      <w:r>
        <w:rPr>
          <w:rFonts w:cs="Times New Roman"/>
          <w:szCs w:val="24"/>
        </w:rPr>
        <w:t xml:space="preserve"> </w:t>
      </w:r>
      <w:r>
        <w:t xml:space="preserve">(edaspidi </w:t>
      </w:r>
      <w:r w:rsidRPr="00823740">
        <w:rPr>
          <w:i/>
          <w:iCs/>
        </w:rPr>
        <w:t xml:space="preserve">määrus nr </w:t>
      </w:r>
      <w:r>
        <w:rPr>
          <w:i/>
          <w:iCs/>
        </w:rPr>
        <w:t>40</w:t>
      </w:r>
      <w:r>
        <w:t>)</w:t>
      </w:r>
      <w:r w:rsidRPr="0070585E">
        <w:rPr>
          <w:rFonts w:cs="Times New Roman"/>
          <w:szCs w:val="24"/>
        </w:rPr>
        <w:t>.</w:t>
      </w:r>
    </w:p>
    <w:p w14:paraId="2DE0682B" w14:textId="77777777" w:rsidR="00781027" w:rsidRDefault="00781027" w:rsidP="00525849">
      <w:pPr>
        <w:jc w:val="both"/>
        <w:rPr>
          <w:rFonts w:eastAsia="Calibri" w:cs="Times New Roman"/>
          <w:color w:val="auto"/>
          <w:kern w:val="0"/>
          <w:szCs w:val="24"/>
          <w14:ligatures w14:val="none"/>
        </w:rPr>
      </w:pPr>
    </w:p>
    <w:p w14:paraId="7FD6F3FD" w14:textId="77777777" w:rsidR="00BA7325" w:rsidRDefault="00C80DF1" w:rsidP="00C80DF1">
      <w:pPr>
        <w:jc w:val="both"/>
        <w:rPr>
          <w:rFonts w:cs="Times New Roman"/>
          <w:szCs w:val="24"/>
        </w:rPr>
      </w:pPr>
      <w:r>
        <w:rPr>
          <w:rFonts w:cs="Times New Roman"/>
          <w:szCs w:val="24"/>
        </w:rPr>
        <w:t xml:space="preserve">Määrus kehtestatakse </w:t>
      </w:r>
      <w:r w:rsidRPr="00FE1550">
        <w:rPr>
          <w:rFonts w:cs="Times New Roman"/>
          <w:szCs w:val="24"/>
        </w:rPr>
        <w:t xml:space="preserve">isikut tõendavate dokumentide </w:t>
      </w:r>
      <w:r w:rsidRPr="002704BD">
        <w:rPr>
          <w:rFonts w:cs="Times New Roman"/>
          <w:szCs w:val="24"/>
        </w:rPr>
        <w:t xml:space="preserve">seaduse </w:t>
      </w:r>
      <w:r w:rsidRPr="002704BD">
        <w:rPr>
          <w:rFonts w:cs="Times New Roman"/>
          <w:kern w:val="1"/>
          <w:szCs w:val="24"/>
          <w:lang w:eastAsia="et-EE" w:bidi="hi-IN"/>
        </w:rPr>
        <w:t>§ 11</w:t>
      </w:r>
      <w:r w:rsidRPr="002704BD">
        <w:rPr>
          <w:rFonts w:cs="Times New Roman"/>
          <w:kern w:val="1"/>
          <w:szCs w:val="24"/>
          <w:vertAlign w:val="superscript"/>
          <w:lang w:eastAsia="et-EE" w:bidi="hi-IN"/>
        </w:rPr>
        <w:t>5</w:t>
      </w:r>
      <w:r w:rsidRPr="002704BD">
        <w:rPr>
          <w:rFonts w:cs="Times New Roman"/>
          <w:kern w:val="1"/>
          <w:szCs w:val="24"/>
          <w:lang w:eastAsia="et-EE" w:bidi="hi-IN"/>
        </w:rPr>
        <w:t xml:space="preserve"> lõike 7, § 15 lõike 6, § 15</w:t>
      </w:r>
      <w:r w:rsidRPr="002704BD">
        <w:rPr>
          <w:rFonts w:cs="Times New Roman"/>
          <w:kern w:val="1"/>
          <w:szCs w:val="24"/>
          <w:vertAlign w:val="superscript"/>
          <w:lang w:eastAsia="et-EE" w:bidi="hi-IN"/>
        </w:rPr>
        <w:t>2</w:t>
      </w:r>
      <w:r w:rsidRPr="002704BD">
        <w:rPr>
          <w:rFonts w:cs="Times New Roman"/>
          <w:kern w:val="1"/>
          <w:szCs w:val="24"/>
          <w:lang w:eastAsia="et-EE" w:bidi="hi-IN"/>
        </w:rPr>
        <w:t xml:space="preserve"> lõike 1 ning väljasõidukohustuse ja sissesõidukeelu seaduse § 33 lõike 1 ja § 33</w:t>
      </w:r>
      <w:r w:rsidRPr="002704BD">
        <w:rPr>
          <w:rFonts w:cs="Times New Roman"/>
          <w:kern w:val="1"/>
          <w:szCs w:val="24"/>
          <w:vertAlign w:val="superscript"/>
          <w:lang w:eastAsia="et-EE" w:bidi="hi-IN"/>
        </w:rPr>
        <w:t>14</w:t>
      </w:r>
      <w:r w:rsidRPr="002704BD">
        <w:rPr>
          <w:rFonts w:cs="Times New Roman"/>
          <w:kern w:val="1"/>
          <w:szCs w:val="24"/>
          <w:lang w:eastAsia="et-EE" w:bidi="hi-IN"/>
        </w:rPr>
        <w:t xml:space="preserve"> lõike 1 </w:t>
      </w:r>
      <w:r w:rsidRPr="002704BD">
        <w:rPr>
          <w:rFonts w:cs="Times New Roman"/>
          <w:szCs w:val="24"/>
        </w:rPr>
        <w:t>alusel</w:t>
      </w:r>
      <w:r>
        <w:rPr>
          <w:rFonts w:cs="Times New Roman"/>
          <w:szCs w:val="24"/>
        </w:rPr>
        <w:t>.</w:t>
      </w:r>
    </w:p>
    <w:p w14:paraId="50AC212B" w14:textId="3525A27A" w:rsidR="00525849" w:rsidRDefault="00525849" w:rsidP="00525849">
      <w:pPr>
        <w:jc w:val="both"/>
        <w:rPr>
          <w:rFonts w:eastAsia="Times New Roman" w:cs="Times New Roman"/>
          <w:color w:val="auto"/>
          <w:kern w:val="0"/>
          <w:szCs w:val="24"/>
          <w14:ligatures w14:val="none"/>
        </w:rPr>
      </w:pPr>
    </w:p>
    <w:p w14:paraId="766F402A" w14:textId="157A0F0E" w:rsidR="000803B6" w:rsidRDefault="000803B6" w:rsidP="00525849">
      <w:pPr>
        <w:jc w:val="both"/>
        <w:rPr>
          <w:rFonts w:eastAsia="Times New Roman" w:cs="Times New Roman"/>
          <w:b/>
          <w:bCs/>
          <w:color w:val="auto"/>
          <w:kern w:val="0"/>
          <w:szCs w:val="24"/>
          <w14:ligatures w14:val="none"/>
        </w:rPr>
      </w:pPr>
      <w:r w:rsidRPr="000803B6">
        <w:rPr>
          <w:rFonts w:eastAsia="Times New Roman" w:cs="Times New Roman"/>
          <w:b/>
          <w:bCs/>
          <w:color w:val="auto"/>
          <w:kern w:val="0"/>
          <w:szCs w:val="24"/>
          <w14:ligatures w14:val="none"/>
        </w:rPr>
        <w:t>1.2. Ettevalmistaja</w:t>
      </w:r>
    </w:p>
    <w:p w14:paraId="4BC1D3D9" w14:textId="77777777" w:rsidR="000803B6" w:rsidRPr="000803B6" w:rsidRDefault="000803B6" w:rsidP="00525849">
      <w:pPr>
        <w:jc w:val="both"/>
        <w:rPr>
          <w:rFonts w:eastAsia="Times New Roman" w:cs="Times New Roman"/>
          <w:b/>
          <w:bCs/>
          <w:color w:val="auto"/>
          <w:kern w:val="0"/>
          <w:szCs w:val="24"/>
          <w14:ligatures w14:val="none"/>
        </w:rPr>
      </w:pPr>
    </w:p>
    <w:p w14:paraId="5921A466" w14:textId="283B49AC" w:rsidR="00525849" w:rsidRPr="00525849" w:rsidRDefault="00525849" w:rsidP="00525849">
      <w:pPr>
        <w:jc w:val="both"/>
        <w:rPr>
          <w:rFonts w:eastAsia="Times New Roman" w:cs="Times New Roman"/>
          <w:color w:val="auto"/>
          <w:kern w:val="0"/>
          <w:szCs w:val="24"/>
          <w14:ligatures w14:val="none"/>
        </w:rPr>
      </w:pPr>
      <w:r w:rsidRPr="00525849">
        <w:rPr>
          <w:rFonts w:eastAsia="Times New Roman" w:cs="Times New Roman"/>
          <w:color w:val="auto"/>
          <w:kern w:val="0"/>
          <w:szCs w:val="24"/>
          <w14:ligatures w14:val="none"/>
        </w:rPr>
        <w:t xml:space="preserve">Eelnõu ja seletuskirja on koostanud Siseministeeriumi nõunik </w:t>
      </w:r>
      <w:r w:rsidR="003C01AA">
        <w:rPr>
          <w:rFonts w:eastAsia="Times New Roman" w:cs="Times New Roman"/>
          <w:color w:val="auto"/>
          <w:kern w:val="0"/>
          <w:szCs w:val="24"/>
          <w14:ligatures w14:val="none"/>
        </w:rPr>
        <w:t>Elen Kraavik</w:t>
      </w:r>
      <w:r w:rsidRPr="00525849">
        <w:rPr>
          <w:rFonts w:eastAsia="Times New Roman" w:cs="Times New Roman"/>
          <w:color w:val="auto"/>
          <w:kern w:val="0"/>
          <w:szCs w:val="24"/>
          <w14:ligatures w14:val="none"/>
        </w:rPr>
        <w:t xml:space="preserve"> (</w:t>
      </w:r>
      <w:hyperlink r:id="rId11" w:history="1">
        <w:r w:rsidR="003C01AA" w:rsidRPr="00766228">
          <w:rPr>
            <w:rStyle w:val="Hperlink"/>
            <w:rFonts w:eastAsia="Times New Roman"/>
            <w:kern w:val="0"/>
            <w:szCs w:val="24"/>
            <w14:ligatures w14:val="none"/>
          </w:rPr>
          <w:t>elen.kraavik@siseministeerium.ee</w:t>
        </w:r>
      </w:hyperlink>
      <w:r w:rsidRPr="00525849">
        <w:rPr>
          <w:rFonts w:eastAsia="Times New Roman" w:cs="Times New Roman"/>
          <w:color w:val="auto"/>
          <w:kern w:val="0"/>
          <w:szCs w:val="24"/>
          <w14:ligatures w14:val="none"/>
        </w:rPr>
        <w:t xml:space="preserve">) </w:t>
      </w:r>
      <w:r w:rsidR="00710DE8">
        <w:rPr>
          <w:rFonts w:eastAsia="Times New Roman" w:cs="Times New Roman"/>
          <w:color w:val="auto"/>
          <w:kern w:val="0"/>
          <w:szCs w:val="24"/>
          <w14:ligatures w14:val="none"/>
        </w:rPr>
        <w:t>ning</w:t>
      </w:r>
      <w:r w:rsidRPr="00525849">
        <w:rPr>
          <w:rFonts w:eastAsia="Times New Roman" w:cs="Times New Roman"/>
          <w:color w:val="auto"/>
          <w:kern w:val="0"/>
          <w:szCs w:val="24"/>
          <w14:ligatures w14:val="none"/>
        </w:rPr>
        <w:t xml:space="preserve"> õigusnõunik Maret Saanküll (</w:t>
      </w:r>
      <w:hyperlink r:id="rId12" w:history="1">
        <w:r w:rsidR="003C01AA" w:rsidRPr="00525849">
          <w:rPr>
            <w:rStyle w:val="Hperlink"/>
            <w:rFonts w:eastAsia="Times New Roman"/>
            <w:kern w:val="0"/>
            <w:szCs w:val="24"/>
            <w14:ligatures w14:val="none"/>
          </w:rPr>
          <w:t>maret.saankyll@siseministeerium.ee</w:t>
        </w:r>
      </w:hyperlink>
      <w:r w:rsidRPr="00525849">
        <w:rPr>
          <w:rFonts w:eastAsia="Times New Roman" w:cs="Times New Roman"/>
          <w:color w:val="auto"/>
          <w:kern w:val="0"/>
          <w:szCs w:val="24"/>
          <w14:ligatures w14:val="none"/>
        </w:rPr>
        <w:t>).</w:t>
      </w:r>
    </w:p>
    <w:p w14:paraId="7AACCC2C" w14:textId="77777777" w:rsidR="00525849" w:rsidRDefault="00525849" w:rsidP="00525849">
      <w:pPr>
        <w:rPr>
          <w:rFonts w:eastAsia="Times New Roman" w:cs="Times New Roman"/>
          <w:color w:val="auto"/>
          <w:kern w:val="0"/>
          <w:szCs w:val="24"/>
          <w14:ligatures w14:val="none"/>
        </w:rPr>
      </w:pPr>
    </w:p>
    <w:p w14:paraId="6966B80E" w14:textId="058601E3" w:rsidR="00BA7325" w:rsidRDefault="00BC5EC5" w:rsidP="00BC5EC5">
      <w:pPr>
        <w:jc w:val="both"/>
        <w:rPr>
          <w:rFonts w:eastAsia="Times New Roman" w:cs="Times New Roman"/>
          <w:color w:val="0070C0"/>
          <w:kern w:val="0"/>
          <w:szCs w:val="24"/>
          <w14:ligatures w14:val="none"/>
        </w:rPr>
      </w:pPr>
      <w:r w:rsidRPr="00BC5EC5">
        <w:rPr>
          <w:rFonts w:eastAsia="Times New Roman" w:cs="Times New Roman"/>
          <w:color w:val="auto"/>
          <w:kern w:val="0"/>
          <w:szCs w:val="24"/>
          <w14:ligatures w14:val="none"/>
        </w:rPr>
        <w:t>Eelnõu ja seletuskirja juriidilist kvaliteeti on kontrollinud Siseministeeriumi õigusosakonna õigusnõunik</w:t>
      </w:r>
      <w:r w:rsidR="00F208EA">
        <w:rPr>
          <w:rFonts w:eastAsia="Times New Roman" w:cs="Times New Roman"/>
          <w:color w:val="auto"/>
          <w:kern w:val="0"/>
          <w:szCs w:val="24"/>
          <w14:ligatures w14:val="none"/>
        </w:rPr>
        <w:t xml:space="preserve">ud </w:t>
      </w:r>
      <w:r w:rsidR="00F208EA" w:rsidRPr="00F208EA">
        <w:rPr>
          <w:rFonts w:eastAsia="Times New Roman" w:cs="Times New Roman"/>
          <w:color w:val="auto"/>
          <w:kern w:val="0"/>
          <w:szCs w:val="24"/>
          <w14:ligatures w14:val="none"/>
        </w:rPr>
        <w:t xml:space="preserve">Kertu Nurmsalu (tel 612 5084, </w:t>
      </w:r>
      <w:hyperlink r:id="rId13" w:history="1">
        <w:r w:rsidR="00F208EA" w:rsidRPr="00F208EA">
          <w:rPr>
            <w:rStyle w:val="Hperlink"/>
            <w:rFonts w:eastAsia="Times New Roman"/>
            <w:kern w:val="0"/>
            <w:szCs w:val="24"/>
            <w14:ligatures w14:val="none"/>
          </w:rPr>
          <w:t>kertu.nurmsalu@siseministeerium.ee</w:t>
        </w:r>
      </w:hyperlink>
      <w:r w:rsidR="00F208EA" w:rsidRPr="00F208EA">
        <w:rPr>
          <w:rFonts w:eastAsia="Times New Roman" w:cs="Times New Roman"/>
          <w:color w:val="auto"/>
          <w:kern w:val="0"/>
          <w:szCs w:val="24"/>
          <w14:ligatures w14:val="none"/>
        </w:rPr>
        <w:t>)</w:t>
      </w:r>
      <w:r w:rsidR="00F208EA">
        <w:rPr>
          <w:rFonts w:eastAsia="Times New Roman" w:cs="Times New Roman"/>
          <w:color w:val="auto"/>
          <w:kern w:val="0"/>
          <w:szCs w:val="24"/>
          <w14:ligatures w14:val="none"/>
        </w:rPr>
        <w:t xml:space="preserve"> </w:t>
      </w:r>
      <w:r w:rsidR="00710DE8">
        <w:rPr>
          <w:rFonts w:eastAsia="Times New Roman" w:cs="Times New Roman"/>
          <w:color w:val="auto"/>
          <w:kern w:val="0"/>
          <w:szCs w:val="24"/>
          <w14:ligatures w14:val="none"/>
        </w:rPr>
        <w:t>ning</w:t>
      </w:r>
      <w:r w:rsidRPr="00BC5EC5">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Kristi Kool</w:t>
      </w:r>
      <w:r w:rsidRPr="00BC5EC5">
        <w:rPr>
          <w:rFonts w:eastAsia="Times New Roman" w:cs="Times New Roman"/>
          <w:color w:val="auto"/>
          <w:kern w:val="0"/>
          <w:szCs w:val="24"/>
          <w14:ligatures w14:val="none"/>
        </w:rPr>
        <w:t xml:space="preserve"> </w:t>
      </w:r>
      <w:r w:rsidRPr="00BC5EC5">
        <w:rPr>
          <w:rFonts w:eastAsia="Calibri" w:cs="Times New Roman"/>
          <w:color w:val="auto"/>
          <w:kern w:val="0"/>
          <w:szCs w:val="24"/>
          <w14:ligatures w14:val="none"/>
        </w:rPr>
        <w:t>(tel 612 5</w:t>
      </w:r>
      <w:r>
        <w:rPr>
          <w:rFonts w:eastAsia="Calibri" w:cs="Times New Roman"/>
          <w:color w:val="auto"/>
          <w:kern w:val="0"/>
          <w:szCs w:val="24"/>
          <w14:ligatures w14:val="none"/>
        </w:rPr>
        <w:t>166</w:t>
      </w:r>
      <w:r w:rsidRPr="00BC5EC5">
        <w:rPr>
          <w:rFonts w:eastAsia="Calibri" w:cs="Times New Roman"/>
          <w:color w:val="auto"/>
          <w:kern w:val="0"/>
          <w:szCs w:val="24"/>
          <w14:ligatures w14:val="none"/>
        </w:rPr>
        <w:t>,</w:t>
      </w:r>
      <w:r>
        <w:rPr>
          <w:rFonts w:eastAsia="Calibri" w:cs="Times New Roman"/>
          <w:color w:val="auto"/>
          <w:kern w:val="0"/>
          <w:szCs w:val="24"/>
          <w14:ligatures w14:val="none"/>
        </w:rPr>
        <w:t xml:space="preserve"> </w:t>
      </w:r>
      <w:hyperlink r:id="rId14" w:history="1">
        <w:r w:rsidRPr="00766228">
          <w:rPr>
            <w:rStyle w:val="Hperlink"/>
            <w:rFonts w:eastAsia="Calibri"/>
            <w:kern w:val="0"/>
            <w:szCs w:val="24"/>
            <w14:ligatures w14:val="none"/>
          </w:rPr>
          <w:t>kristi.kool@siseministeerium.ee</w:t>
        </w:r>
      </w:hyperlink>
      <w:r>
        <w:rPr>
          <w:rFonts w:eastAsia="Calibri" w:cs="Times New Roman"/>
          <w:color w:val="auto"/>
          <w:kern w:val="0"/>
          <w:szCs w:val="24"/>
          <w14:ligatures w14:val="none"/>
        </w:rPr>
        <w:t>)</w:t>
      </w:r>
      <w:r w:rsidRPr="00BC5EC5">
        <w:rPr>
          <w:rFonts w:eastAsia="Times New Roman" w:cs="Times New Roman"/>
          <w:color w:val="auto"/>
          <w:kern w:val="0"/>
          <w:szCs w:val="24"/>
          <w14:ligatures w14:val="none"/>
        </w:rPr>
        <w:t>.</w:t>
      </w:r>
    </w:p>
    <w:p w14:paraId="6ACA5E5B" w14:textId="745B30A9" w:rsidR="00DF3FE6" w:rsidRPr="00BF613E" w:rsidRDefault="00DF3FE6" w:rsidP="00BC5EC5">
      <w:pPr>
        <w:jc w:val="both"/>
        <w:rPr>
          <w:rFonts w:eastAsia="Times New Roman" w:cs="Times New Roman"/>
          <w:color w:val="auto"/>
          <w:kern w:val="0"/>
          <w:szCs w:val="24"/>
          <w14:ligatures w14:val="none"/>
        </w:rPr>
      </w:pPr>
    </w:p>
    <w:p w14:paraId="19C148E2" w14:textId="4E5D9E50" w:rsidR="003C01AA" w:rsidRDefault="00BC5EC5" w:rsidP="00BC5EC5">
      <w:pPr>
        <w:jc w:val="both"/>
        <w:rPr>
          <w:rFonts w:eastAsia="Times New Roman" w:cs="Times New Roman"/>
          <w:color w:val="auto"/>
          <w:kern w:val="0"/>
          <w:szCs w:val="24"/>
          <w14:ligatures w14:val="none"/>
        </w:rPr>
      </w:pPr>
      <w:r w:rsidRPr="00BC5EC5">
        <w:rPr>
          <w:rFonts w:eastAsia="Times New Roman" w:cs="Times New Roman"/>
          <w:color w:val="auto"/>
          <w:kern w:val="0"/>
          <w:szCs w:val="24"/>
          <w14:ligatures w14:val="none"/>
        </w:rPr>
        <w:t>Eelnõu ja seletuskir</w:t>
      </w:r>
      <w:r w:rsidR="00DF3FE6">
        <w:rPr>
          <w:rFonts w:eastAsia="Times New Roman" w:cs="Times New Roman"/>
          <w:color w:val="auto"/>
          <w:kern w:val="0"/>
          <w:szCs w:val="24"/>
          <w14:ligatures w14:val="none"/>
        </w:rPr>
        <w:t>ja</w:t>
      </w:r>
      <w:r w:rsidRPr="00BC5EC5">
        <w:rPr>
          <w:rFonts w:eastAsia="Times New Roman" w:cs="Times New Roman"/>
          <w:color w:val="auto"/>
          <w:kern w:val="0"/>
          <w:szCs w:val="24"/>
          <w14:ligatures w14:val="none"/>
        </w:rPr>
        <w:t xml:space="preserve"> on keeleliselt toimeta</w:t>
      </w:r>
      <w:r w:rsidR="00DF3FE6">
        <w:rPr>
          <w:rFonts w:eastAsia="Times New Roman" w:cs="Times New Roman"/>
          <w:color w:val="auto"/>
          <w:kern w:val="0"/>
          <w:szCs w:val="24"/>
          <w14:ligatures w14:val="none"/>
        </w:rPr>
        <w:t>nud</w:t>
      </w:r>
      <w:r w:rsidR="00710DE8">
        <w:rPr>
          <w:rFonts w:eastAsia="Times New Roman" w:cs="Times New Roman"/>
          <w:color w:val="auto"/>
          <w:kern w:val="0"/>
          <w:szCs w:val="24"/>
          <w14:ligatures w14:val="none"/>
        </w:rPr>
        <w:t xml:space="preserve"> Luisa Tõlkebüroo eesti keele toimetaja</w:t>
      </w:r>
      <w:r w:rsidR="00D8688E">
        <w:rPr>
          <w:rFonts w:eastAsia="Times New Roman" w:cs="Times New Roman"/>
          <w:color w:val="auto"/>
          <w:kern w:val="0"/>
          <w:szCs w:val="24"/>
          <w14:ligatures w14:val="none"/>
        </w:rPr>
        <w:t xml:space="preserve"> Tiina Alekõrs (</w:t>
      </w:r>
      <w:hyperlink r:id="rId15" w:history="1">
        <w:r w:rsidR="00D8688E" w:rsidRPr="00E40ABF">
          <w:rPr>
            <w:rStyle w:val="Hperlink"/>
            <w:rFonts w:eastAsia="Times New Roman"/>
            <w:kern w:val="0"/>
            <w:szCs w:val="24"/>
            <w14:ligatures w14:val="none"/>
          </w:rPr>
          <w:t>tiina@luisa.ee</w:t>
        </w:r>
      </w:hyperlink>
      <w:r w:rsidR="00D8688E">
        <w:rPr>
          <w:rFonts w:eastAsia="Times New Roman" w:cs="Times New Roman"/>
          <w:color w:val="auto"/>
          <w:kern w:val="0"/>
          <w:szCs w:val="24"/>
          <w14:ligatures w14:val="none"/>
        </w:rPr>
        <w:t>)</w:t>
      </w:r>
      <w:r w:rsidR="00710DE8">
        <w:rPr>
          <w:rFonts w:eastAsia="Times New Roman" w:cs="Times New Roman"/>
          <w:color w:val="auto"/>
          <w:kern w:val="0"/>
          <w:szCs w:val="24"/>
          <w14:ligatures w14:val="none"/>
        </w:rPr>
        <w:t>.</w:t>
      </w:r>
    </w:p>
    <w:p w14:paraId="47EA92BA" w14:textId="77777777" w:rsidR="003C01AA" w:rsidRDefault="003C01AA" w:rsidP="00525849">
      <w:pPr>
        <w:rPr>
          <w:rFonts w:eastAsia="Times New Roman" w:cs="Times New Roman"/>
          <w:color w:val="auto"/>
          <w:kern w:val="0"/>
          <w:szCs w:val="24"/>
          <w14:ligatures w14:val="none"/>
        </w:rPr>
      </w:pPr>
    </w:p>
    <w:p w14:paraId="30B6992D" w14:textId="7F4A5F04" w:rsidR="000803B6" w:rsidRDefault="000803B6" w:rsidP="00525849">
      <w:pPr>
        <w:rPr>
          <w:rFonts w:eastAsia="Times New Roman" w:cs="Times New Roman"/>
          <w:b/>
          <w:bCs/>
          <w:color w:val="auto"/>
          <w:kern w:val="0"/>
          <w:szCs w:val="24"/>
          <w14:ligatures w14:val="none"/>
        </w:rPr>
      </w:pPr>
      <w:r w:rsidRPr="000803B6">
        <w:rPr>
          <w:rFonts w:eastAsia="Times New Roman" w:cs="Times New Roman"/>
          <w:b/>
          <w:bCs/>
          <w:color w:val="auto"/>
          <w:kern w:val="0"/>
          <w:szCs w:val="24"/>
          <w14:ligatures w14:val="none"/>
        </w:rPr>
        <w:t>1.3. Märkused</w:t>
      </w:r>
    </w:p>
    <w:p w14:paraId="5DBA8201" w14:textId="77777777" w:rsidR="000803B6" w:rsidRPr="000803B6" w:rsidRDefault="000803B6" w:rsidP="00525849">
      <w:pPr>
        <w:rPr>
          <w:rFonts w:eastAsia="Times New Roman" w:cs="Times New Roman"/>
          <w:b/>
          <w:bCs/>
          <w:color w:val="auto"/>
          <w:kern w:val="0"/>
          <w:szCs w:val="24"/>
          <w14:ligatures w14:val="none"/>
        </w:rPr>
      </w:pPr>
    </w:p>
    <w:p w14:paraId="16F348C5" w14:textId="77777777" w:rsidR="000803B6" w:rsidRDefault="000803B6" w:rsidP="00525849">
      <w:pPr>
        <w:rPr>
          <w:rFonts w:eastAsia="Times New Roman" w:cs="Times New Roman"/>
          <w:color w:val="auto"/>
          <w:kern w:val="0"/>
          <w:szCs w:val="24"/>
          <w14:ligatures w14:val="none"/>
        </w:rPr>
      </w:pPr>
      <w:r w:rsidRPr="000803B6">
        <w:rPr>
          <w:rFonts w:eastAsia="Times New Roman" w:cs="Times New Roman"/>
          <w:color w:val="auto"/>
          <w:kern w:val="0"/>
          <w:szCs w:val="24"/>
          <w14:ligatures w14:val="none"/>
        </w:rPr>
        <w:t xml:space="preserve">Eelnõuga muudetakse </w:t>
      </w:r>
      <w:r>
        <w:rPr>
          <w:rFonts w:eastAsia="Times New Roman" w:cs="Times New Roman"/>
          <w:color w:val="auto"/>
          <w:kern w:val="0"/>
          <w:szCs w:val="24"/>
          <w14:ligatures w14:val="none"/>
        </w:rPr>
        <w:t>järgmiste määruste järgmisi redaktsioone:</w:t>
      </w:r>
    </w:p>
    <w:p w14:paraId="379CA862" w14:textId="38090529" w:rsidR="000803B6" w:rsidRDefault="000803B6" w:rsidP="00525849">
      <w:pPr>
        <w:rPr>
          <w:rFonts w:eastAsia="Times New Roman" w:cs="Times New Roman"/>
          <w:color w:val="auto"/>
          <w:kern w:val="0"/>
          <w:szCs w:val="24"/>
          <w14:ligatures w14:val="none"/>
        </w:rPr>
      </w:pPr>
      <w:r>
        <w:rPr>
          <w:rFonts w:eastAsia="Times New Roman" w:cs="Times New Roman"/>
          <w:color w:val="auto"/>
          <w:kern w:val="0"/>
          <w:szCs w:val="24"/>
          <w14:ligatures w14:val="none"/>
        </w:rPr>
        <w:t>määrus nr 25</w:t>
      </w:r>
      <w:r w:rsidRPr="000803B6">
        <w:rPr>
          <w:rFonts w:eastAsia="Times New Roman" w:cs="Times New Roman"/>
          <w:color w:val="auto"/>
          <w:kern w:val="0"/>
          <w:szCs w:val="24"/>
          <w14:ligatures w14:val="none"/>
        </w:rPr>
        <w:t xml:space="preserve"> avaldamismärkega RT I, </w:t>
      </w:r>
      <w:r>
        <w:rPr>
          <w:rFonts w:eastAsia="Times New Roman" w:cs="Times New Roman"/>
          <w:color w:val="auto"/>
          <w:kern w:val="0"/>
          <w:szCs w:val="24"/>
          <w14:ligatures w14:val="none"/>
        </w:rPr>
        <w:t>31</w:t>
      </w:r>
      <w:r w:rsidRPr="000803B6">
        <w:rPr>
          <w:rFonts w:eastAsia="Times New Roman" w:cs="Times New Roman"/>
          <w:color w:val="auto"/>
          <w:kern w:val="0"/>
          <w:szCs w:val="24"/>
          <w14:ligatures w14:val="none"/>
        </w:rPr>
        <w:t>.0</w:t>
      </w:r>
      <w:r>
        <w:rPr>
          <w:rFonts w:eastAsia="Times New Roman" w:cs="Times New Roman"/>
          <w:color w:val="auto"/>
          <w:kern w:val="0"/>
          <w:szCs w:val="24"/>
          <w14:ligatures w14:val="none"/>
        </w:rPr>
        <w:t>5</w:t>
      </w:r>
      <w:r w:rsidRPr="000803B6">
        <w:rPr>
          <w:rFonts w:eastAsia="Times New Roman" w:cs="Times New Roman"/>
          <w:color w:val="auto"/>
          <w:kern w:val="0"/>
          <w:szCs w:val="24"/>
          <w14:ligatures w14:val="none"/>
        </w:rPr>
        <w:t>.20</w:t>
      </w:r>
      <w:r>
        <w:rPr>
          <w:rFonts w:eastAsia="Times New Roman" w:cs="Times New Roman"/>
          <w:color w:val="auto"/>
          <w:kern w:val="0"/>
          <w:szCs w:val="24"/>
          <w14:ligatures w14:val="none"/>
        </w:rPr>
        <w:t>24</w:t>
      </w:r>
      <w:r w:rsidRPr="000803B6">
        <w:rPr>
          <w:rFonts w:eastAsia="Times New Roman" w:cs="Times New Roman"/>
          <w:color w:val="auto"/>
          <w:kern w:val="0"/>
          <w:szCs w:val="24"/>
          <w14:ligatures w14:val="none"/>
        </w:rPr>
        <w:t>, 2</w:t>
      </w:r>
      <w:r>
        <w:rPr>
          <w:rFonts w:eastAsia="Times New Roman" w:cs="Times New Roman"/>
          <w:color w:val="auto"/>
          <w:kern w:val="0"/>
          <w:szCs w:val="24"/>
          <w14:ligatures w14:val="none"/>
        </w:rPr>
        <w:t>;</w:t>
      </w:r>
    </w:p>
    <w:p w14:paraId="2635A936" w14:textId="7A9725BD" w:rsidR="000803B6" w:rsidRDefault="000803B6" w:rsidP="00525849">
      <w:pPr>
        <w:rPr>
          <w:rFonts w:eastAsia="Times New Roman" w:cs="Times New Roman"/>
          <w:color w:val="auto"/>
          <w:kern w:val="0"/>
          <w:szCs w:val="24"/>
          <w14:ligatures w14:val="none"/>
        </w:rPr>
      </w:pPr>
      <w:r>
        <w:rPr>
          <w:rFonts w:eastAsia="Times New Roman" w:cs="Times New Roman"/>
          <w:color w:val="auto"/>
          <w:kern w:val="0"/>
          <w:szCs w:val="24"/>
          <w14:ligatures w14:val="none"/>
        </w:rPr>
        <w:lastRenderedPageBreak/>
        <w:t>määrus nr 56 avaldamismärkega RT I, 28.12.2023, 8;</w:t>
      </w:r>
    </w:p>
    <w:p w14:paraId="58AF6098" w14:textId="58DA138E" w:rsidR="000803B6" w:rsidRDefault="000803B6" w:rsidP="00525849">
      <w:pPr>
        <w:rPr>
          <w:rFonts w:eastAsia="Times New Roman" w:cs="Times New Roman"/>
          <w:color w:val="auto"/>
          <w:kern w:val="0"/>
          <w:szCs w:val="24"/>
          <w14:ligatures w14:val="none"/>
        </w:rPr>
      </w:pPr>
      <w:r>
        <w:rPr>
          <w:rFonts w:eastAsia="Times New Roman" w:cs="Times New Roman"/>
          <w:color w:val="auto"/>
          <w:kern w:val="0"/>
          <w:szCs w:val="24"/>
          <w14:ligatures w14:val="none"/>
        </w:rPr>
        <w:t>määrus nr 78 avaldamismärkega RT I, 26.08.2022, 13;</w:t>
      </w:r>
    </w:p>
    <w:p w14:paraId="13CB99D7" w14:textId="3FE06236" w:rsidR="000803B6" w:rsidRDefault="000803B6" w:rsidP="00525849">
      <w:pPr>
        <w:rPr>
          <w:rFonts w:eastAsia="Times New Roman" w:cs="Times New Roman"/>
          <w:color w:val="auto"/>
          <w:kern w:val="0"/>
          <w:szCs w:val="24"/>
          <w14:ligatures w14:val="none"/>
        </w:rPr>
      </w:pPr>
      <w:r>
        <w:rPr>
          <w:rFonts w:eastAsia="Times New Roman" w:cs="Times New Roman"/>
          <w:color w:val="auto"/>
          <w:kern w:val="0"/>
          <w:szCs w:val="24"/>
          <w14:ligatures w14:val="none"/>
        </w:rPr>
        <w:t>määrus nr 40 avaldamismärkega RT I, 31.05.2024, 6.</w:t>
      </w:r>
    </w:p>
    <w:p w14:paraId="777C68F8" w14:textId="77777777" w:rsidR="000803B6" w:rsidRPr="00525849" w:rsidRDefault="000803B6" w:rsidP="00525849">
      <w:pPr>
        <w:rPr>
          <w:rFonts w:eastAsia="Times New Roman" w:cs="Times New Roman"/>
          <w:color w:val="auto"/>
          <w:kern w:val="0"/>
          <w:szCs w:val="24"/>
          <w14:ligatures w14:val="none"/>
        </w:rPr>
      </w:pPr>
    </w:p>
    <w:p w14:paraId="52219C22" w14:textId="77777777" w:rsidR="00525849" w:rsidRPr="00525849" w:rsidRDefault="00525849" w:rsidP="00525849">
      <w:pPr>
        <w:jc w:val="both"/>
        <w:rPr>
          <w:rFonts w:eastAsia="Times New Roman" w:cs="Times New Roman"/>
          <w:b/>
          <w:color w:val="auto"/>
          <w:kern w:val="0"/>
          <w:szCs w:val="24"/>
          <w14:ligatures w14:val="none"/>
        </w:rPr>
      </w:pPr>
      <w:r w:rsidRPr="00525849">
        <w:rPr>
          <w:rFonts w:eastAsia="Times New Roman" w:cs="Times New Roman"/>
          <w:b/>
          <w:color w:val="auto"/>
          <w:kern w:val="0"/>
          <w:szCs w:val="24"/>
          <w14:ligatures w14:val="none"/>
        </w:rPr>
        <w:t>2. Eelnõu sisu ja võrdlev analüüs</w:t>
      </w:r>
    </w:p>
    <w:p w14:paraId="6E6FB0C5" w14:textId="77777777" w:rsidR="00525849" w:rsidRDefault="00525849" w:rsidP="00525849">
      <w:pPr>
        <w:rPr>
          <w:rFonts w:eastAsia="Times New Roman" w:cs="Times New Roman"/>
          <w:color w:val="auto"/>
          <w:kern w:val="0"/>
          <w:szCs w:val="24"/>
          <w14:ligatures w14:val="none"/>
        </w:rPr>
      </w:pPr>
    </w:p>
    <w:p w14:paraId="0BBA41B7" w14:textId="77777777" w:rsidR="00BA7325" w:rsidRDefault="006765E2" w:rsidP="00525849">
      <w:pPr>
        <w:rPr>
          <w:rFonts w:eastAsia="Times New Roman" w:cs="Times New Roman"/>
          <w:b/>
          <w:bCs/>
          <w:color w:val="auto"/>
          <w:kern w:val="0"/>
          <w:szCs w:val="24"/>
          <w14:ligatures w14:val="none"/>
        </w:rPr>
      </w:pPr>
      <w:r w:rsidRPr="00A14424">
        <w:rPr>
          <w:rFonts w:eastAsia="Times New Roman" w:cs="Times New Roman"/>
          <w:b/>
          <w:bCs/>
          <w:color w:val="auto"/>
          <w:kern w:val="0"/>
          <w:szCs w:val="24"/>
          <w14:ligatures w14:val="none"/>
        </w:rPr>
        <w:t>Eelnõu §-ga 1 muudetakse määrust nr 25.</w:t>
      </w:r>
    </w:p>
    <w:p w14:paraId="074F53BB" w14:textId="24AFEA3F" w:rsidR="006765E2" w:rsidRPr="00525849" w:rsidRDefault="006765E2" w:rsidP="00525849">
      <w:pPr>
        <w:rPr>
          <w:rFonts w:eastAsia="Times New Roman" w:cs="Times New Roman"/>
          <w:color w:val="auto"/>
          <w:kern w:val="0"/>
          <w:szCs w:val="24"/>
          <w14:ligatures w14:val="none"/>
        </w:rPr>
      </w:pPr>
    </w:p>
    <w:p w14:paraId="5A2C15D5" w14:textId="467C6BD6" w:rsidR="00BC5EC5" w:rsidRDefault="00A14424" w:rsidP="00BC5EC5">
      <w:pPr>
        <w:jc w:val="both"/>
        <w:rPr>
          <w:rFonts w:cs="Times New Roman"/>
          <w:szCs w:val="24"/>
          <w:shd w:val="clear" w:color="auto" w:fill="FFFFFF"/>
        </w:rPr>
      </w:pPr>
      <w:r>
        <w:rPr>
          <w:rFonts w:eastAsia="Times New Roman" w:cs="Times New Roman"/>
          <w:b/>
          <w:bCs/>
          <w:color w:val="auto"/>
          <w:kern w:val="0"/>
          <w:szCs w:val="24"/>
          <w14:ligatures w14:val="none"/>
        </w:rPr>
        <w:t>P</w:t>
      </w:r>
      <w:r w:rsidR="00525849" w:rsidRPr="006765E2">
        <w:rPr>
          <w:rFonts w:eastAsia="Times New Roman" w:cs="Times New Roman"/>
          <w:b/>
          <w:bCs/>
          <w:color w:val="auto"/>
          <w:kern w:val="0"/>
          <w:szCs w:val="24"/>
          <w14:ligatures w14:val="none"/>
        </w:rPr>
        <w:t>unktiga 1</w:t>
      </w:r>
      <w:r w:rsidR="00525849" w:rsidRPr="006765E2">
        <w:rPr>
          <w:rFonts w:eastAsia="Times New Roman" w:cs="Times New Roman"/>
          <w:color w:val="auto"/>
          <w:kern w:val="0"/>
          <w:szCs w:val="24"/>
          <w14:ligatures w14:val="none"/>
        </w:rPr>
        <w:t xml:space="preserve"> </w:t>
      </w:r>
      <w:r w:rsidR="006765E2" w:rsidRPr="006765E2">
        <w:rPr>
          <w:rFonts w:eastAsia="Times New Roman" w:cs="Times New Roman"/>
          <w:color w:val="auto"/>
          <w:kern w:val="0"/>
          <w:szCs w:val="24"/>
          <w14:ligatures w14:val="none"/>
        </w:rPr>
        <w:t xml:space="preserve">muudetakse määruse nr 25 § 26 lõiget 1. </w:t>
      </w:r>
      <w:r w:rsidR="006765E2">
        <w:rPr>
          <w:rFonts w:eastAsia="Times New Roman" w:cs="Times New Roman"/>
          <w:color w:val="auto"/>
          <w:kern w:val="0"/>
          <w:szCs w:val="24"/>
          <w14:ligatures w14:val="none"/>
        </w:rPr>
        <w:t xml:space="preserve">Kehtiva regulatsiooni kohaselt </w:t>
      </w:r>
      <w:r w:rsidR="006765E2" w:rsidRPr="006765E2">
        <w:rPr>
          <w:rFonts w:eastAsia="Times New Roman" w:cs="Times New Roman"/>
          <w:color w:val="auto"/>
          <w:kern w:val="0"/>
          <w:szCs w:val="24"/>
          <w14:ligatures w14:val="none"/>
        </w:rPr>
        <w:t>säilitatakse</w:t>
      </w:r>
      <w:r w:rsidR="006765E2" w:rsidRPr="006765E2">
        <w:rPr>
          <w:rFonts w:cs="Times New Roman"/>
          <w:szCs w:val="24"/>
          <w:shd w:val="clear" w:color="auto" w:fill="FFFFFF"/>
        </w:rPr>
        <w:t xml:space="preserve"> Eestis seadusliku aluseta viibivate ja viibinud välismaalaste andmekogu</w:t>
      </w:r>
      <w:r w:rsidR="006765E2" w:rsidRPr="006765E2">
        <w:rPr>
          <w:rFonts w:eastAsia="Times New Roman" w:cs="Times New Roman"/>
          <w:color w:val="auto"/>
          <w:kern w:val="0"/>
          <w:szCs w:val="24"/>
          <w14:ligatures w14:val="none"/>
        </w:rPr>
        <w:t xml:space="preserve"> </w:t>
      </w:r>
      <w:r w:rsidR="006765E2" w:rsidRPr="006765E2">
        <w:rPr>
          <w:rFonts w:cs="Times New Roman"/>
          <w:szCs w:val="24"/>
          <w:shd w:val="clear" w:color="auto" w:fill="FFFFFF"/>
        </w:rPr>
        <w:t xml:space="preserve">andmeid </w:t>
      </w:r>
      <w:r w:rsidR="000054B0">
        <w:rPr>
          <w:rFonts w:cs="Times New Roman"/>
          <w:szCs w:val="24"/>
          <w:shd w:val="clear" w:color="auto" w:fill="FFFFFF"/>
        </w:rPr>
        <w:t>ning</w:t>
      </w:r>
      <w:r w:rsidR="006765E2" w:rsidRPr="006765E2">
        <w:rPr>
          <w:rFonts w:cs="Times New Roman"/>
          <w:szCs w:val="24"/>
          <w:shd w:val="clear" w:color="auto" w:fill="FFFFFF"/>
        </w:rPr>
        <w:t xml:space="preserve"> andmekogusse kantud alusdokumente </w:t>
      </w:r>
      <w:r w:rsidR="006765E2">
        <w:rPr>
          <w:rFonts w:cs="Times New Roman"/>
          <w:szCs w:val="24"/>
          <w:shd w:val="clear" w:color="auto" w:fill="FFFFFF"/>
        </w:rPr>
        <w:t>a</w:t>
      </w:r>
      <w:r w:rsidR="006765E2" w:rsidRPr="006765E2">
        <w:rPr>
          <w:rFonts w:cs="Times New Roman"/>
          <w:szCs w:val="24"/>
          <w:shd w:val="clear" w:color="auto" w:fill="FFFFFF"/>
        </w:rPr>
        <w:t>ndmekogus aktiivselt 10</w:t>
      </w:r>
      <w:r w:rsidR="006765E2">
        <w:rPr>
          <w:rFonts w:cs="Times New Roman"/>
          <w:szCs w:val="24"/>
          <w:shd w:val="clear" w:color="auto" w:fill="FFFFFF"/>
        </w:rPr>
        <w:t xml:space="preserve"> </w:t>
      </w:r>
      <w:r w:rsidR="006765E2" w:rsidRPr="006765E2">
        <w:rPr>
          <w:rFonts w:cs="Times New Roman"/>
          <w:szCs w:val="24"/>
          <w:shd w:val="clear" w:color="auto" w:fill="FFFFFF"/>
        </w:rPr>
        <w:t>aastat välismaalase lahkumiskohustuse täitmise päevast arvates, peale mida kantakse määruse §-des 8 ja 9, § 15 punktis 1 ja § 17 lõike 1 punktis 11</w:t>
      </w:r>
      <w:r w:rsidR="006765E2">
        <w:rPr>
          <w:rStyle w:val="Allmrkuseviide"/>
          <w:rFonts w:cs="Times New Roman"/>
          <w:szCs w:val="24"/>
          <w:shd w:val="clear" w:color="auto" w:fill="FFFFFF"/>
        </w:rPr>
        <w:footnoteReference w:id="2"/>
      </w:r>
      <w:r w:rsidR="006765E2" w:rsidRPr="006765E2">
        <w:rPr>
          <w:rFonts w:cs="Times New Roman"/>
          <w:szCs w:val="24"/>
          <w:shd w:val="clear" w:color="auto" w:fill="FFFFFF"/>
        </w:rPr>
        <w:t xml:space="preserve"> sätestatud andmed eraldi andmekogu arhiiviosasse, kus andmeid säilitatakse alaliselt.</w:t>
      </w:r>
    </w:p>
    <w:p w14:paraId="353F6628" w14:textId="77777777" w:rsidR="00CE1A8F" w:rsidRPr="006765E2" w:rsidRDefault="00CE1A8F" w:rsidP="00BC5EC5">
      <w:pPr>
        <w:jc w:val="both"/>
        <w:rPr>
          <w:rFonts w:eastAsia="Calibri" w:cs="Times New Roman"/>
          <w:bCs/>
          <w:color w:val="auto"/>
          <w:kern w:val="0"/>
          <w:szCs w:val="24"/>
          <w14:ligatures w14:val="none"/>
        </w:rPr>
      </w:pPr>
    </w:p>
    <w:p w14:paraId="53D8930F" w14:textId="59634B2C" w:rsidR="006765E2" w:rsidRPr="006765E2" w:rsidRDefault="006765E2" w:rsidP="000B2D1D">
      <w:pPr>
        <w:jc w:val="both"/>
        <w:rPr>
          <w:rFonts w:eastAsia="Calibri" w:cs="Times New Roman"/>
          <w:color w:val="auto"/>
          <w:kern w:val="0"/>
          <w:szCs w:val="24"/>
          <w14:ligatures w14:val="none"/>
        </w:rPr>
      </w:pPr>
      <w:r w:rsidRPr="006765E2">
        <w:rPr>
          <w:rFonts w:eastAsia="Calibri" w:cs="Times New Roman"/>
          <w:color w:val="auto"/>
          <w:kern w:val="0"/>
          <w:szCs w:val="24"/>
          <w14:ligatures w14:val="none"/>
        </w:rPr>
        <w:t>ITDS-i muutmise eelnõu</w:t>
      </w:r>
      <w:r w:rsidR="000F2240">
        <w:rPr>
          <w:rFonts w:eastAsia="Calibri" w:cs="Times New Roman"/>
          <w:color w:val="auto"/>
          <w:kern w:val="0"/>
          <w:szCs w:val="24"/>
          <w14:ligatures w14:val="none"/>
        </w:rPr>
        <w:t xml:space="preserve"> § 9 punktiga </w:t>
      </w:r>
      <w:r w:rsidR="009E2F82">
        <w:rPr>
          <w:rFonts w:eastAsia="Calibri" w:cs="Times New Roman"/>
          <w:color w:val="auto"/>
          <w:kern w:val="0"/>
          <w:szCs w:val="24"/>
          <w14:ligatures w14:val="none"/>
        </w:rPr>
        <w:t>22</w:t>
      </w:r>
      <w:r w:rsidR="000F2240">
        <w:rPr>
          <w:rFonts w:eastAsia="Calibri" w:cs="Times New Roman"/>
          <w:color w:val="auto"/>
          <w:kern w:val="0"/>
          <w:szCs w:val="24"/>
          <w14:ligatures w14:val="none"/>
        </w:rPr>
        <w:t xml:space="preserve"> täiendatakse väljasõidukohustuse ja sissesõidukeelu seaduse (edaspidi </w:t>
      </w:r>
      <w:r w:rsidR="000F2240" w:rsidRPr="000F2240">
        <w:rPr>
          <w:rFonts w:eastAsia="Calibri" w:cs="Times New Roman"/>
          <w:i/>
          <w:iCs/>
          <w:color w:val="auto"/>
          <w:kern w:val="0"/>
          <w:szCs w:val="24"/>
          <w14:ligatures w14:val="none"/>
        </w:rPr>
        <w:t>VSS</w:t>
      </w:r>
      <w:r w:rsidR="000F2240">
        <w:rPr>
          <w:rFonts w:eastAsia="Calibri" w:cs="Times New Roman"/>
          <w:color w:val="auto"/>
          <w:kern w:val="0"/>
          <w:szCs w:val="24"/>
          <w14:ligatures w14:val="none"/>
        </w:rPr>
        <w:t>) § 33</w:t>
      </w:r>
      <w:r w:rsidR="009E2F82" w:rsidRPr="009E2F82">
        <w:rPr>
          <w:rFonts w:eastAsia="Calibri" w:cs="Times New Roman"/>
          <w:color w:val="auto"/>
          <w:kern w:val="0"/>
          <w:szCs w:val="24"/>
          <w:vertAlign w:val="superscript"/>
          <w14:ligatures w14:val="none"/>
        </w:rPr>
        <w:t>14</w:t>
      </w:r>
      <w:r w:rsidR="000F2240">
        <w:rPr>
          <w:rFonts w:eastAsia="Calibri" w:cs="Times New Roman"/>
          <w:color w:val="auto"/>
          <w:kern w:val="0"/>
          <w:szCs w:val="24"/>
          <w14:ligatures w14:val="none"/>
        </w:rPr>
        <w:t xml:space="preserve"> lõi</w:t>
      </w:r>
      <w:r w:rsidR="009E2F82">
        <w:rPr>
          <w:rFonts w:eastAsia="Calibri" w:cs="Times New Roman"/>
          <w:color w:val="auto"/>
          <w:kern w:val="0"/>
          <w:szCs w:val="24"/>
          <w14:ligatures w14:val="none"/>
        </w:rPr>
        <w:t>kega 7</w:t>
      </w:r>
      <w:r w:rsidR="000F2240" w:rsidRPr="002F26DA">
        <w:rPr>
          <w:vertAlign w:val="superscript"/>
        </w:rPr>
        <w:t>1</w:t>
      </w:r>
      <w:r w:rsidR="000F2240">
        <w:rPr>
          <w:rFonts w:eastAsia="Calibri" w:cs="Times New Roman"/>
          <w:color w:val="auto"/>
          <w:kern w:val="0"/>
          <w:szCs w:val="24"/>
          <w14:ligatures w14:val="none"/>
        </w:rPr>
        <w:t>. Uue lõi</w:t>
      </w:r>
      <w:r w:rsidR="00FF382A">
        <w:rPr>
          <w:rFonts w:eastAsia="Calibri" w:cs="Times New Roman"/>
          <w:color w:val="auto"/>
          <w:kern w:val="0"/>
          <w:szCs w:val="24"/>
          <w14:ligatures w14:val="none"/>
        </w:rPr>
        <w:t>ke</w:t>
      </w:r>
      <w:r w:rsidR="000F2240">
        <w:rPr>
          <w:rFonts w:eastAsia="Calibri" w:cs="Times New Roman"/>
          <w:color w:val="auto"/>
          <w:kern w:val="0"/>
          <w:szCs w:val="24"/>
          <w14:ligatures w14:val="none"/>
        </w:rPr>
        <w:t xml:space="preserve">ga </w:t>
      </w:r>
      <w:r w:rsidR="000F2240" w:rsidRPr="00781027">
        <w:rPr>
          <w:rFonts w:eastAsia="Calibri" w:cs="Times New Roman"/>
          <w:color w:val="auto"/>
          <w:kern w:val="0"/>
          <w:szCs w:val="22"/>
          <w14:ligatures w14:val="none"/>
        </w:rPr>
        <w:t>tuu</w:t>
      </w:r>
      <w:r w:rsidR="000F2240">
        <w:rPr>
          <w:rFonts w:eastAsia="Calibri" w:cs="Times New Roman"/>
          <w:color w:val="auto"/>
          <w:kern w:val="0"/>
          <w:szCs w:val="22"/>
          <w14:ligatures w14:val="none"/>
        </w:rPr>
        <w:t xml:space="preserve">akse </w:t>
      </w:r>
      <w:r w:rsidR="000F2240" w:rsidRPr="00781027">
        <w:rPr>
          <w:rFonts w:eastAsia="Calibri" w:cs="Times New Roman"/>
          <w:color w:val="auto"/>
          <w:kern w:val="0"/>
          <w:szCs w:val="22"/>
          <w14:ligatures w14:val="none"/>
        </w:rPr>
        <w:t>põhimäärusest seaduse tasandile andmekogudes andmete säilitamise maksimaal</w:t>
      </w:r>
      <w:r w:rsidR="000F2240">
        <w:rPr>
          <w:rFonts w:eastAsia="Calibri" w:cs="Times New Roman"/>
          <w:color w:val="auto"/>
          <w:kern w:val="0"/>
          <w:szCs w:val="22"/>
          <w14:ligatures w14:val="none"/>
        </w:rPr>
        <w:t>n</w:t>
      </w:r>
      <w:r w:rsidR="000F2240" w:rsidRPr="00781027">
        <w:rPr>
          <w:rFonts w:eastAsia="Calibri" w:cs="Times New Roman"/>
          <w:color w:val="auto"/>
          <w:kern w:val="0"/>
          <w:szCs w:val="22"/>
          <w14:ligatures w14:val="none"/>
        </w:rPr>
        <w:t>e tähta</w:t>
      </w:r>
      <w:r w:rsidR="000F2240">
        <w:rPr>
          <w:rFonts w:eastAsia="Calibri" w:cs="Times New Roman"/>
          <w:color w:val="auto"/>
          <w:kern w:val="0"/>
          <w:szCs w:val="22"/>
          <w14:ligatures w14:val="none"/>
        </w:rPr>
        <w:t xml:space="preserve">eg </w:t>
      </w:r>
      <w:r w:rsidR="00FF382A">
        <w:rPr>
          <w:rFonts w:eastAsia="Calibri" w:cs="Times New Roman"/>
          <w:color w:val="auto"/>
          <w:kern w:val="0"/>
          <w:szCs w:val="22"/>
          <w14:ligatures w14:val="none"/>
        </w:rPr>
        <w:t>ning</w:t>
      </w:r>
      <w:r w:rsidRPr="006765E2">
        <w:rPr>
          <w:rFonts w:eastAsia="Calibri" w:cs="Times New Roman"/>
          <w:color w:val="auto"/>
          <w:kern w:val="0"/>
          <w:szCs w:val="24"/>
          <w14:ligatures w14:val="none"/>
        </w:rPr>
        <w:t xml:space="preserve"> sätestatakse, et </w:t>
      </w:r>
      <w:bookmarkStart w:id="2" w:name="_Hlk179365820"/>
      <w:bookmarkStart w:id="3" w:name="_Hlk179359687"/>
      <w:r w:rsidR="009E2F82" w:rsidRPr="009E2F82">
        <w:t>Eestis seadusliku aluseta viibivate ja viibinud välismaalaste andmekogu</w:t>
      </w:r>
      <w:bookmarkEnd w:id="2"/>
      <w:r w:rsidR="009E2F82" w:rsidRPr="00FA57B2">
        <w:t xml:space="preserve"> </w:t>
      </w:r>
      <w:bookmarkStart w:id="4" w:name="_Hlk164071222"/>
      <w:r w:rsidR="009E2F82" w:rsidRPr="00FA57B2">
        <w:t>andmeid</w:t>
      </w:r>
      <w:bookmarkEnd w:id="3"/>
      <w:r w:rsidR="009E2F82" w:rsidRPr="00FA57B2">
        <w:t xml:space="preserve"> säilitatakse aktiivselt </w:t>
      </w:r>
      <w:r w:rsidR="00FF382A">
        <w:t>10</w:t>
      </w:r>
      <w:r w:rsidR="00FF382A" w:rsidRPr="00FA57B2">
        <w:t xml:space="preserve"> </w:t>
      </w:r>
      <w:r w:rsidR="009E2F82" w:rsidRPr="00FA57B2">
        <w:t xml:space="preserve">aastat välismaalase lahkumiskohustuse täitmisest arvates ja </w:t>
      </w:r>
      <w:r w:rsidR="000B2D1D">
        <w:t xml:space="preserve">pärast seda andmekogu </w:t>
      </w:r>
      <w:r w:rsidR="009E2F82" w:rsidRPr="00FA57B2">
        <w:t xml:space="preserve">arhiiviosas 40 aastat, </w:t>
      </w:r>
      <w:r w:rsidR="009E2F82" w:rsidRPr="007856FD">
        <w:t>kui andmekogu põhimääruses ei ole sätestatud lühemat tähtaega</w:t>
      </w:r>
      <w:r w:rsidR="009E2F82" w:rsidRPr="00FA57B2">
        <w:t>.</w:t>
      </w:r>
      <w:bookmarkEnd w:id="4"/>
      <w:r w:rsidRPr="006765E2">
        <w:rPr>
          <w:rFonts w:cs="Times New Roman"/>
          <w:szCs w:val="24"/>
        </w:rPr>
        <w:t xml:space="preserve"> </w:t>
      </w:r>
      <w:r w:rsidR="00A242DF">
        <w:rPr>
          <w:shd w:val="clear" w:color="auto" w:fill="FFFFFF"/>
        </w:rPr>
        <w:t>Võrreldes seaduse sättega täpsusta</w:t>
      </w:r>
      <w:r w:rsidR="00B0329E">
        <w:rPr>
          <w:shd w:val="clear" w:color="auto" w:fill="FFFFFF"/>
        </w:rPr>
        <w:t>takse</w:t>
      </w:r>
      <w:r w:rsidR="00A242DF">
        <w:rPr>
          <w:shd w:val="clear" w:color="auto" w:fill="FFFFFF"/>
        </w:rPr>
        <w:t xml:space="preserve"> p</w:t>
      </w:r>
      <w:r w:rsidR="00A242DF" w:rsidRPr="00A242DF">
        <w:rPr>
          <w:shd w:val="clear" w:color="auto" w:fill="FFFFFF"/>
        </w:rPr>
        <w:t>õhimäärus</w:t>
      </w:r>
      <w:r w:rsidR="00B0329E">
        <w:rPr>
          <w:shd w:val="clear" w:color="auto" w:fill="FFFFFF"/>
        </w:rPr>
        <w:t>es</w:t>
      </w:r>
      <w:r w:rsidR="00A242DF" w:rsidRPr="00A242DF">
        <w:rPr>
          <w:shd w:val="clear" w:color="auto" w:fill="FFFFFF"/>
        </w:rPr>
        <w:t xml:space="preserve"> konkreetse</w:t>
      </w:r>
      <w:r w:rsidR="00B0329E">
        <w:rPr>
          <w:shd w:val="clear" w:color="auto" w:fill="FFFFFF"/>
        </w:rPr>
        <w:t>i</w:t>
      </w:r>
      <w:r w:rsidR="00A242DF" w:rsidRPr="00A242DF">
        <w:rPr>
          <w:shd w:val="clear" w:color="auto" w:fill="FFFFFF"/>
        </w:rPr>
        <w:t>d andmekategooria</w:t>
      </w:r>
      <w:r w:rsidR="00B0329E">
        <w:rPr>
          <w:shd w:val="clear" w:color="auto" w:fill="FFFFFF"/>
        </w:rPr>
        <w:t>i</w:t>
      </w:r>
      <w:r w:rsidR="00A242DF" w:rsidRPr="00A242DF">
        <w:rPr>
          <w:shd w:val="clear" w:color="auto" w:fill="FFFFFF"/>
        </w:rPr>
        <w:t>d, mille puhul tähtaeg</w:t>
      </w:r>
      <w:r w:rsidR="00B0329E">
        <w:rPr>
          <w:shd w:val="clear" w:color="auto" w:fill="FFFFFF"/>
        </w:rPr>
        <w:t>a</w:t>
      </w:r>
      <w:r w:rsidR="00A242DF" w:rsidRPr="00A242DF">
        <w:rPr>
          <w:shd w:val="clear" w:color="auto" w:fill="FFFFFF"/>
        </w:rPr>
        <w:t xml:space="preserve"> kohald</w:t>
      </w:r>
      <w:r w:rsidR="00B0329E">
        <w:rPr>
          <w:shd w:val="clear" w:color="auto" w:fill="FFFFFF"/>
        </w:rPr>
        <w:t>atakse</w:t>
      </w:r>
      <w:r w:rsidR="00A242DF" w:rsidRPr="00A242DF">
        <w:rPr>
          <w:shd w:val="clear" w:color="auto" w:fill="FFFFFF"/>
        </w:rPr>
        <w:t>.</w:t>
      </w:r>
    </w:p>
    <w:p w14:paraId="368E78A5" w14:textId="77777777" w:rsidR="006765E2" w:rsidRPr="006765E2" w:rsidRDefault="006765E2" w:rsidP="006765E2">
      <w:pPr>
        <w:jc w:val="both"/>
        <w:rPr>
          <w:rFonts w:eastAsia="Calibri" w:cs="Times New Roman"/>
          <w:color w:val="auto"/>
          <w:kern w:val="0"/>
          <w:szCs w:val="24"/>
          <w14:ligatures w14:val="none"/>
        </w:rPr>
      </w:pPr>
    </w:p>
    <w:p w14:paraId="4C30DEC8" w14:textId="7D8DEDED" w:rsidR="00BC5EC5" w:rsidRDefault="006765E2" w:rsidP="006765E2">
      <w:pPr>
        <w:jc w:val="both"/>
        <w:rPr>
          <w:shd w:val="clear" w:color="auto" w:fill="FFFFFF"/>
        </w:rPr>
      </w:pPr>
      <w:r w:rsidRPr="006765E2">
        <w:rPr>
          <w:rFonts w:eastAsia="Calibri" w:cs="Times New Roman"/>
          <w:color w:val="auto"/>
          <w:kern w:val="0"/>
          <w:szCs w:val="24"/>
          <w14:ligatures w14:val="none"/>
        </w:rPr>
        <w:t xml:space="preserve">Seega viiakse </w:t>
      </w:r>
      <w:r w:rsidR="000B2D1D">
        <w:rPr>
          <w:rFonts w:eastAsia="Calibri" w:cs="Times New Roman"/>
          <w:color w:val="auto"/>
          <w:kern w:val="0"/>
          <w:szCs w:val="24"/>
          <w14:ligatures w14:val="none"/>
        </w:rPr>
        <w:t xml:space="preserve">kõnesoleva </w:t>
      </w:r>
      <w:r w:rsidRPr="006765E2">
        <w:rPr>
          <w:rFonts w:eastAsia="Calibri" w:cs="Times New Roman"/>
          <w:color w:val="auto"/>
          <w:kern w:val="0"/>
          <w:szCs w:val="24"/>
          <w14:ligatures w14:val="none"/>
        </w:rPr>
        <w:t xml:space="preserve">eelnõuga </w:t>
      </w:r>
      <w:r w:rsidR="000B2D1D" w:rsidRPr="009E2F82">
        <w:t>Eestis seadusliku aluseta viibivate ja viibinud välismaalaste andmekogu</w:t>
      </w:r>
      <w:r w:rsidR="000B2D1D" w:rsidRPr="006765E2">
        <w:rPr>
          <w:rFonts w:eastAsia="Calibri" w:cs="Times New Roman"/>
          <w:color w:val="auto"/>
          <w:kern w:val="0"/>
          <w:szCs w:val="24"/>
          <w14:ligatures w14:val="none"/>
        </w:rPr>
        <w:t xml:space="preserve"> </w:t>
      </w:r>
      <w:r w:rsidRPr="006765E2">
        <w:rPr>
          <w:rFonts w:eastAsia="Calibri" w:cs="Times New Roman"/>
          <w:color w:val="auto"/>
          <w:kern w:val="0"/>
          <w:szCs w:val="24"/>
          <w14:ligatures w14:val="none"/>
        </w:rPr>
        <w:t>põhimääruses sätestatud andmete säilitustähtajad kooskõlla seadusega</w:t>
      </w:r>
      <w:r w:rsidR="000B2D1D">
        <w:rPr>
          <w:rFonts w:eastAsia="Calibri" w:cs="Times New Roman"/>
          <w:color w:val="auto"/>
          <w:kern w:val="0"/>
          <w:szCs w:val="24"/>
          <w14:ligatures w14:val="none"/>
        </w:rPr>
        <w:t xml:space="preserve"> </w:t>
      </w:r>
      <w:r w:rsidR="00B0329E">
        <w:rPr>
          <w:rFonts w:eastAsia="Calibri" w:cs="Times New Roman"/>
          <w:color w:val="auto"/>
          <w:kern w:val="0"/>
          <w:szCs w:val="24"/>
          <w14:ligatures w14:val="none"/>
        </w:rPr>
        <w:t>ning</w:t>
      </w:r>
      <w:r w:rsidR="000B2D1D">
        <w:rPr>
          <w:rFonts w:eastAsia="Calibri" w:cs="Times New Roman"/>
          <w:color w:val="auto"/>
          <w:kern w:val="0"/>
          <w:szCs w:val="24"/>
          <w14:ligatures w14:val="none"/>
        </w:rPr>
        <w:t xml:space="preserve"> sätestatakse, et </w:t>
      </w:r>
      <w:r w:rsidR="00EC77CC">
        <w:rPr>
          <w:rFonts w:eastAsia="Calibri" w:cs="Times New Roman"/>
          <w:color w:val="auto"/>
          <w:kern w:val="0"/>
          <w:szCs w:val="24"/>
          <w14:ligatures w14:val="none"/>
        </w:rPr>
        <w:t>p</w:t>
      </w:r>
      <w:r w:rsidR="00EC77CC" w:rsidRPr="00EC77CC">
        <w:rPr>
          <w:rFonts w:eastAsia="Calibri" w:cs="Times New Roman"/>
          <w:color w:val="auto"/>
          <w:kern w:val="0"/>
          <w:szCs w:val="24"/>
          <w14:ligatures w14:val="none"/>
        </w:rPr>
        <w:t>ärast andmete aktiivse säilitamise tähtaja möödumist kantakse §-des 8 ja 9, §</w:t>
      </w:r>
      <w:r w:rsidR="00B0329E">
        <w:rPr>
          <w:rFonts w:eastAsia="Calibri" w:cs="Times New Roman"/>
          <w:color w:val="auto"/>
          <w:kern w:val="0"/>
          <w:szCs w:val="24"/>
          <w14:ligatures w14:val="none"/>
        </w:rPr>
        <w:t> </w:t>
      </w:r>
      <w:r w:rsidR="00EC77CC" w:rsidRPr="00EC77CC">
        <w:rPr>
          <w:rFonts w:eastAsia="Calibri" w:cs="Times New Roman"/>
          <w:color w:val="auto"/>
          <w:kern w:val="0"/>
          <w:szCs w:val="24"/>
          <w14:ligatures w14:val="none"/>
        </w:rPr>
        <w:t>15 punktis 1 ja § 17 lõike 1 punktis 11 sätestatud andmed andmekogu arhiiviosasse.</w:t>
      </w:r>
      <w:r w:rsidR="00EC77CC">
        <w:rPr>
          <w:rFonts w:eastAsia="Calibri" w:cs="Times New Roman"/>
          <w:color w:val="auto"/>
          <w:kern w:val="0"/>
          <w:szCs w:val="24"/>
          <w14:ligatures w14:val="none"/>
        </w:rPr>
        <w:t xml:space="preserve"> Andmete säilitustäht</w:t>
      </w:r>
      <w:r w:rsidR="00B0329E">
        <w:rPr>
          <w:rFonts w:eastAsia="Calibri" w:cs="Times New Roman"/>
          <w:color w:val="auto"/>
          <w:kern w:val="0"/>
          <w:szCs w:val="24"/>
          <w14:ligatures w14:val="none"/>
        </w:rPr>
        <w:t>aega pole vaja</w:t>
      </w:r>
      <w:r w:rsidR="00EC77CC">
        <w:rPr>
          <w:rFonts w:eastAsia="Calibri" w:cs="Times New Roman"/>
          <w:color w:val="auto"/>
          <w:kern w:val="0"/>
          <w:szCs w:val="24"/>
          <w14:ligatures w14:val="none"/>
        </w:rPr>
        <w:t xml:space="preserve"> andmekogu põhimääruses </w:t>
      </w:r>
      <w:r w:rsidR="00B0329E">
        <w:rPr>
          <w:rFonts w:eastAsia="Calibri" w:cs="Times New Roman"/>
          <w:color w:val="auto"/>
          <w:kern w:val="0"/>
          <w:szCs w:val="24"/>
          <w14:ligatures w14:val="none"/>
        </w:rPr>
        <w:t>sätestada</w:t>
      </w:r>
      <w:r w:rsidR="00EC77CC">
        <w:rPr>
          <w:rFonts w:eastAsia="Calibri" w:cs="Times New Roman"/>
          <w:color w:val="auto"/>
          <w:kern w:val="0"/>
          <w:szCs w:val="24"/>
          <w14:ligatures w14:val="none"/>
        </w:rPr>
        <w:t>, sest andmete säilitustähtaeg on sätestatud seaduses.</w:t>
      </w:r>
    </w:p>
    <w:p w14:paraId="179F3071" w14:textId="77777777" w:rsidR="000B2D1D" w:rsidRPr="00BC5EC5" w:rsidRDefault="000B2D1D" w:rsidP="006765E2">
      <w:pPr>
        <w:jc w:val="both"/>
        <w:rPr>
          <w:rFonts w:eastAsia="Times New Roman" w:cs="Times New Roman"/>
          <w:b/>
          <w:bCs/>
          <w:color w:val="auto"/>
          <w:kern w:val="0"/>
          <w:szCs w:val="24"/>
          <w14:ligatures w14:val="none"/>
        </w:rPr>
      </w:pPr>
    </w:p>
    <w:p w14:paraId="0E192829" w14:textId="5DA750EE" w:rsidR="0058435C" w:rsidRPr="0058435C" w:rsidRDefault="00A14424" w:rsidP="0058435C">
      <w:pPr>
        <w:jc w:val="both"/>
        <w:rPr>
          <w14:ligatures w14:val="none"/>
        </w:rPr>
      </w:pPr>
      <w:r>
        <w:rPr>
          <w:rFonts w:eastAsia="Times New Roman" w:cs="Times New Roman"/>
          <w:b/>
          <w:bCs/>
          <w:color w:val="auto"/>
          <w:kern w:val="0"/>
          <w:szCs w:val="24"/>
          <w14:ligatures w14:val="none"/>
        </w:rPr>
        <w:t>P</w:t>
      </w:r>
      <w:r w:rsidR="00BC5EC5" w:rsidRPr="00BC5EC5">
        <w:rPr>
          <w:rFonts w:eastAsia="Times New Roman" w:cs="Times New Roman"/>
          <w:b/>
          <w:bCs/>
          <w:color w:val="auto"/>
          <w:kern w:val="0"/>
          <w:szCs w:val="24"/>
          <w14:ligatures w14:val="none"/>
        </w:rPr>
        <w:t>unktiga 2</w:t>
      </w:r>
      <w:r w:rsidR="00BC5EC5" w:rsidRPr="00BC5EC5">
        <w:rPr>
          <w:rFonts w:eastAsia="Times New Roman" w:cs="Times New Roman"/>
          <w:color w:val="auto"/>
          <w:kern w:val="0"/>
          <w:szCs w:val="24"/>
          <w14:ligatures w14:val="none"/>
        </w:rPr>
        <w:t xml:space="preserve"> muudetakse </w:t>
      </w:r>
      <w:r w:rsidR="0058435C">
        <w:rPr>
          <w:rFonts w:eastAsia="Times New Roman" w:cs="Times New Roman"/>
          <w:color w:val="auto"/>
          <w:kern w:val="0"/>
          <w:szCs w:val="24"/>
          <w14:ligatures w14:val="none"/>
        </w:rPr>
        <w:t>määruse nr 25 § 26 lõiget 3. Kehtiv</w:t>
      </w:r>
      <w:r w:rsidR="00E73971">
        <w:rPr>
          <w:rFonts w:eastAsia="Times New Roman" w:cs="Times New Roman"/>
          <w:color w:val="auto"/>
          <w:kern w:val="0"/>
          <w:szCs w:val="24"/>
          <w14:ligatures w14:val="none"/>
        </w:rPr>
        <w:t>as</w:t>
      </w:r>
      <w:r w:rsidR="0058435C">
        <w:rPr>
          <w:rFonts w:eastAsia="Times New Roman" w:cs="Times New Roman"/>
          <w:color w:val="auto"/>
          <w:kern w:val="0"/>
          <w:szCs w:val="24"/>
          <w14:ligatures w14:val="none"/>
        </w:rPr>
        <w:t xml:space="preserve"> regulatsioon</w:t>
      </w:r>
      <w:r w:rsidR="00E73971">
        <w:rPr>
          <w:rFonts w:eastAsia="Times New Roman" w:cs="Times New Roman"/>
          <w:color w:val="auto"/>
          <w:kern w:val="0"/>
          <w:szCs w:val="24"/>
          <w14:ligatures w14:val="none"/>
        </w:rPr>
        <w:t>is</w:t>
      </w:r>
      <w:r w:rsidR="0058435C">
        <w:rPr>
          <w:rFonts w:eastAsia="Times New Roman" w:cs="Times New Roman"/>
          <w:color w:val="auto"/>
          <w:kern w:val="0"/>
          <w:szCs w:val="24"/>
          <w14:ligatures w14:val="none"/>
        </w:rPr>
        <w:t xml:space="preserve"> nä</w:t>
      </w:r>
      <w:r w:rsidR="00E73971">
        <w:rPr>
          <w:rFonts w:eastAsia="Times New Roman" w:cs="Times New Roman"/>
          <w:color w:val="auto"/>
          <w:kern w:val="0"/>
          <w:szCs w:val="24"/>
          <w14:ligatures w14:val="none"/>
        </w:rPr>
        <w:t>hakse ette</w:t>
      </w:r>
      <w:r w:rsidR="0058435C">
        <w:rPr>
          <w:rFonts w:eastAsia="Times New Roman" w:cs="Times New Roman"/>
          <w:color w:val="auto"/>
          <w:kern w:val="0"/>
          <w:szCs w:val="24"/>
          <w14:ligatures w14:val="none"/>
        </w:rPr>
        <w:t>, et a</w:t>
      </w:r>
      <w:r w:rsidR="0058435C" w:rsidRPr="0058435C">
        <w:rPr>
          <w14:ligatures w14:val="none"/>
        </w:rPr>
        <w:t>ndmed, mida ei säilitata andmekogus alaliselt, kustutatakse lõigetes 1 ja 2 ette nähtud säilitustähtaja möödumisel.</w:t>
      </w:r>
      <w:r w:rsidR="0058435C">
        <w:rPr>
          <w14:ligatures w14:val="none"/>
        </w:rPr>
        <w:t xml:space="preserve"> Muudatus on seotud määruse nr 25 § 26 lõike 1 muutmisega ja andmekogu andmete säilitustähtaja sätestamisega seaduses. Kuna </w:t>
      </w:r>
      <w:r w:rsidR="0058435C" w:rsidRPr="009E2F82">
        <w:t>Eestis seadusliku aluseta viibivate ja viibinud välismaalaste andmekogu</w:t>
      </w:r>
      <w:r w:rsidR="0058435C" w:rsidRPr="00FA57B2">
        <w:t xml:space="preserve"> andm</w:t>
      </w:r>
      <w:r w:rsidR="0058435C">
        <w:t xml:space="preserve">ed ei säilitata enam tähtajatult, viiakse määruse nr 25 lõike 3 tekst kooskõlla seadusega </w:t>
      </w:r>
      <w:r w:rsidR="00E73971">
        <w:t>ning</w:t>
      </w:r>
      <w:r w:rsidR="0058435C">
        <w:t xml:space="preserve"> sätestatakse, et p</w:t>
      </w:r>
      <w:r w:rsidR="0058435C" w:rsidRPr="00FE1550">
        <w:rPr>
          <w:rFonts w:cs="Times New Roman"/>
          <w:szCs w:val="24"/>
        </w:rPr>
        <w:t>ärast säilitustähtaja möödumist andmed kustutatakse.</w:t>
      </w:r>
    </w:p>
    <w:p w14:paraId="306E3877" w14:textId="77777777" w:rsidR="00A14424" w:rsidRDefault="00A14424" w:rsidP="00BC5EC5">
      <w:pPr>
        <w:jc w:val="both"/>
        <w:rPr>
          <w:rFonts w:eastAsia="Times New Roman" w:cs="Times New Roman"/>
          <w:color w:val="auto"/>
          <w:kern w:val="0"/>
          <w:szCs w:val="24"/>
          <w14:ligatures w14:val="none"/>
        </w:rPr>
      </w:pPr>
    </w:p>
    <w:p w14:paraId="3A23B50E" w14:textId="38CA3563" w:rsidR="00525849" w:rsidRPr="00BC5EC5" w:rsidRDefault="00A14424" w:rsidP="00BF613E">
      <w:pPr>
        <w:keepNext/>
        <w:jc w:val="both"/>
        <w:rPr>
          <w:rFonts w:eastAsia="Times New Roman" w:cs="Times New Roman"/>
          <w:color w:val="auto"/>
          <w:kern w:val="0"/>
          <w:szCs w:val="24"/>
          <w14:ligatures w14:val="none"/>
        </w:rPr>
      </w:pPr>
      <w:r w:rsidRPr="00A14424">
        <w:rPr>
          <w:rFonts w:eastAsia="Times New Roman" w:cs="Times New Roman"/>
          <w:b/>
          <w:bCs/>
          <w:color w:val="auto"/>
          <w:kern w:val="0"/>
          <w:szCs w:val="24"/>
          <w14:ligatures w14:val="none"/>
        </w:rPr>
        <w:lastRenderedPageBreak/>
        <w:t>Eelnõu §-ga 2</w:t>
      </w:r>
      <w:r>
        <w:rPr>
          <w:rFonts w:eastAsia="Times New Roman" w:cs="Times New Roman"/>
          <w:color w:val="auto"/>
          <w:kern w:val="0"/>
          <w:szCs w:val="24"/>
          <w14:ligatures w14:val="none"/>
        </w:rPr>
        <w:t xml:space="preserve"> </w:t>
      </w:r>
      <w:r w:rsidRPr="00015730">
        <w:rPr>
          <w:rFonts w:eastAsia="Times New Roman" w:cs="Times New Roman"/>
          <w:b/>
          <w:bCs/>
          <w:color w:val="auto"/>
          <w:kern w:val="0"/>
          <w:szCs w:val="24"/>
          <w14:ligatures w14:val="none"/>
        </w:rPr>
        <w:t>muudetakse määrust nr 56.</w:t>
      </w:r>
    </w:p>
    <w:p w14:paraId="06E5A312" w14:textId="77777777" w:rsidR="00525849" w:rsidRDefault="00525849" w:rsidP="00BF613E">
      <w:pPr>
        <w:keepNext/>
        <w:rPr>
          <w:rFonts w:eastAsia="Times New Roman" w:cs="Times New Roman"/>
          <w:color w:val="auto"/>
          <w:kern w:val="0"/>
          <w:szCs w:val="24"/>
          <w14:ligatures w14:val="none"/>
        </w:rPr>
      </w:pPr>
    </w:p>
    <w:p w14:paraId="2BAD385F" w14:textId="70EB42EA" w:rsidR="00B56AAE" w:rsidRDefault="00A14424" w:rsidP="00BF613E">
      <w:pPr>
        <w:keepNext/>
        <w:jc w:val="both"/>
        <w:rPr>
          <w:rFonts w:eastAsia="Times New Roman" w:cs="Times New Roman"/>
          <w:color w:val="auto"/>
          <w:kern w:val="0"/>
          <w:szCs w:val="24"/>
          <w14:ligatures w14:val="none"/>
        </w:rPr>
      </w:pPr>
      <w:r>
        <w:rPr>
          <w:rFonts w:eastAsia="Times New Roman" w:cs="Times New Roman"/>
          <w:b/>
          <w:bCs/>
          <w:color w:val="auto"/>
          <w:kern w:val="0"/>
          <w:szCs w:val="24"/>
          <w14:ligatures w14:val="none"/>
        </w:rPr>
        <w:t>P</w:t>
      </w:r>
      <w:r w:rsidR="00BE372C" w:rsidRPr="00BC5EC5">
        <w:rPr>
          <w:rFonts w:eastAsia="Times New Roman" w:cs="Times New Roman"/>
          <w:b/>
          <w:bCs/>
          <w:color w:val="auto"/>
          <w:kern w:val="0"/>
          <w:szCs w:val="24"/>
          <w14:ligatures w14:val="none"/>
        </w:rPr>
        <w:t xml:space="preserve">unktiga </w:t>
      </w:r>
      <w:r>
        <w:rPr>
          <w:rFonts w:eastAsia="Times New Roman" w:cs="Times New Roman"/>
          <w:b/>
          <w:bCs/>
          <w:color w:val="auto"/>
          <w:kern w:val="0"/>
          <w:szCs w:val="24"/>
          <w14:ligatures w14:val="none"/>
        </w:rPr>
        <w:t>1</w:t>
      </w:r>
      <w:r w:rsidR="00BE372C" w:rsidRPr="00BC5EC5">
        <w:rPr>
          <w:rFonts w:eastAsia="Times New Roman" w:cs="Times New Roman"/>
          <w:color w:val="auto"/>
          <w:kern w:val="0"/>
          <w:szCs w:val="24"/>
          <w14:ligatures w14:val="none"/>
        </w:rPr>
        <w:t xml:space="preserve"> </w:t>
      </w:r>
      <w:r w:rsidR="00BE372C">
        <w:rPr>
          <w:rFonts w:eastAsia="Times New Roman" w:cs="Times New Roman"/>
          <w:color w:val="auto"/>
          <w:kern w:val="0"/>
          <w:szCs w:val="24"/>
          <w14:ligatures w14:val="none"/>
        </w:rPr>
        <w:t xml:space="preserve">täiendatakse </w:t>
      </w:r>
      <w:r w:rsidR="008D4E3B">
        <w:rPr>
          <w:rFonts w:eastAsia="Times New Roman" w:cs="Times New Roman"/>
          <w:color w:val="auto"/>
          <w:kern w:val="0"/>
          <w:szCs w:val="24"/>
          <w14:ligatures w14:val="none"/>
        </w:rPr>
        <w:t xml:space="preserve">määruse nr 56 § </w:t>
      </w:r>
      <w:r w:rsidR="008D4E3B" w:rsidRPr="00FE1550">
        <w:rPr>
          <w:rFonts w:cs="Times New Roman"/>
          <w:szCs w:val="24"/>
        </w:rPr>
        <w:t>1 lõiget 1 pärast sõna „edaspidi“ sõnaga „koos“</w:t>
      </w:r>
      <w:r w:rsidR="008D4E3B">
        <w:rPr>
          <w:rFonts w:cs="Times New Roman"/>
          <w:szCs w:val="24"/>
        </w:rPr>
        <w:t>. Muudatusega täpsustatakse määruses eri liiki dokumentide taotleja lühendit. Muudatus on tehniline.</w:t>
      </w:r>
    </w:p>
    <w:p w14:paraId="7267D76A" w14:textId="77777777" w:rsidR="00BE372C" w:rsidRDefault="00BE372C" w:rsidP="00525849">
      <w:pPr>
        <w:rPr>
          <w:rFonts w:eastAsia="Times New Roman" w:cs="Times New Roman"/>
          <w:color w:val="auto"/>
          <w:kern w:val="0"/>
          <w:szCs w:val="24"/>
          <w14:ligatures w14:val="none"/>
        </w:rPr>
      </w:pPr>
    </w:p>
    <w:p w14:paraId="47B83C4F" w14:textId="2757BF09" w:rsidR="00EA68B6" w:rsidRDefault="008D4E3B" w:rsidP="00FB0F3C">
      <w:pPr>
        <w:jc w:val="both"/>
        <w:rPr>
          <w:rFonts w:eastAsia="Times New Roman" w:cs="Times New Roman"/>
          <w:color w:val="auto"/>
          <w:kern w:val="0"/>
          <w:szCs w:val="24"/>
          <w14:ligatures w14:val="none"/>
        </w:rPr>
      </w:pPr>
      <w:r>
        <w:rPr>
          <w:rFonts w:eastAsia="Times New Roman" w:cs="Times New Roman"/>
          <w:b/>
          <w:bCs/>
          <w:color w:val="auto"/>
          <w:kern w:val="0"/>
          <w:szCs w:val="24"/>
          <w14:ligatures w14:val="none"/>
        </w:rPr>
        <w:t>P</w:t>
      </w:r>
      <w:r w:rsidR="00D90C52" w:rsidRPr="00D90C52">
        <w:rPr>
          <w:rFonts w:eastAsia="Times New Roman" w:cs="Times New Roman"/>
          <w:b/>
          <w:bCs/>
          <w:color w:val="auto"/>
          <w:kern w:val="0"/>
          <w:szCs w:val="24"/>
          <w14:ligatures w14:val="none"/>
        </w:rPr>
        <w:t xml:space="preserve">unktiga </w:t>
      </w:r>
      <w:r>
        <w:rPr>
          <w:rFonts w:eastAsia="Times New Roman" w:cs="Times New Roman"/>
          <w:b/>
          <w:bCs/>
          <w:color w:val="auto"/>
          <w:kern w:val="0"/>
          <w:szCs w:val="24"/>
          <w14:ligatures w14:val="none"/>
        </w:rPr>
        <w:t>2</w:t>
      </w:r>
      <w:r w:rsidR="00D90C52" w:rsidRPr="00D90C52">
        <w:rPr>
          <w:rFonts w:eastAsia="Times New Roman" w:cs="Times New Roman"/>
          <w:color w:val="auto"/>
          <w:kern w:val="0"/>
          <w:szCs w:val="24"/>
          <w14:ligatures w14:val="none"/>
        </w:rPr>
        <w:t xml:space="preserve"> </w:t>
      </w:r>
      <w:r w:rsidR="00EA68B6">
        <w:rPr>
          <w:rFonts w:eastAsia="Times New Roman" w:cs="Times New Roman"/>
          <w:color w:val="auto"/>
          <w:kern w:val="0"/>
          <w:szCs w:val="24"/>
          <w14:ligatures w14:val="none"/>
        </w:rPr>
        <w:t>täiendatakse määruse nr 56 § 1 lõikega 1</w:t>
      </w:r>
      <w:r w:rsidR="00EA68B6" w:rsidRPr="00EA68B6">
        <w:rPr>
          <w:rFonts w:eastAsia="Times New Roman" w:cs="Times New Roman"/>
          <w:color w:val="auto"/>
          <w:kern w:val="0"/>
          <w:szCs w:val="24"/>
          <w:vertAlign w:val="superscript"/>
          <w14:ligatures w14:val="none"/>
        </w:rPr>
        <w:t>1</w:t>
      </w:r>
      <w:r w:rsidR="00EA68B6" w:rsidRPr="00EA68B6">
        <w:rPr>
          <w:rFonts w:eastAsia="Times New Roman" w:cs="Times New Roman"/>
          <w:color w:val="auto"/>
          <w:kern w:val="0"/>
          <w:szCs w:val="24"/>
          <w14:ligatures w14:val="none"/>
        </w:rPr>
        <w:t>, mille kohaselt võib</w:t>
      </w:r>
      <w:r w:rsidR="00BA7325">
        <w:rPr>
          <w:rFonts w:eastAsia="Times New Roman" w:cs="Times New Roman"/>
          <w:color w:val="auto"/>
          <w:kern w:val="0"/>
          <w:szCs w:val="24"/>
          <w14:ligatures w14:val="none"/>
        </w:rPr>
        <w:t xml:space="preserve"> </w:t>
      </w:r>
      <w:r w:rsidR="00EA68B6">
        <w:rPr>
          <w:rFonts w:eastAsia="Times New Roman" w:cs="Times New Roman"/>
          <w:color w:val="auto"/>
          <w:kern w:val="0"/>
          <w:szCs w:val="24"/>
          <w14:ligatures w14:val="none"/>
        </w:rPr>
        <w:t xml:space="preserve">e-residendi digitaalse isikutunnistuse </w:t>
      </w:r>
      <w:r w:rsidR="00EA68B6" w:rsidRPr="00EA68B6">
        <w:rPr>
          <w:rFonts w:eastAsia="Times New Roman" w:cs="Times New Roman"/>
          <w:color w:val="auto"/>
          <w:kern w:val="0"/>
          <w:szCs w:val="24"/>
          <w14:ligatures w14:val="none"/>
        </w:rPr>
        <w:t xml:space="preserve">taotleja sõrmejäljed võtta ka </w:t>
      </w:r>
      <w:r w:rsidR="00EA68B6">
        <w:rPr>
          <w:rFonts w:eastAsia="Times New Roman" w:cs="Times New Roman"/>
          <w:color w:val="auto"/>
          <w:kern w:val="0"/>
          <w:szCs w:val="24"/>
          <w14:ligatures w14:val="none"/>
        </w:rPr>
        <w:t>selle</w:t>
      </w:r>
      <w:r w:rsidR="00EA68B6" w:rsidRPr="00EA68B6">
        <w:rPr>
          <w:rFonts w:eastAsia="Times New Roman" w:cs="Times New Roman"/>
          <w:color w:val="auto"/>
          <w:kern w:val="0"/>
          <w:szCs w:val="24"/>
          <w14:ligatures w14:val="none"/>
        </w:rPr>
        <w:t xml:space="preserve"> väljastamisel. ITDS</w:t>
      </w:r>
      <w:r w:rsidR="00E73971">
        <w:rPr>
          <w:rFonts w:eastAsia="Times New Roman" w:cs="Times New Roman"/>
          <w:color w:val="auto"/>
          <w:kern w:val="0"/>
          <w:szCs w:val="24"/>
          <w14:ligatures w14:val="none"/>
        </w:rPr>
        <w:t>-i</w:t>
      </w:r>
      <w:r w:rsidR="00EA68B6" w:rsidRPr="00EA68B6">
        <w:rPr>
          <w:rFonts w:eastAsia="Times New Roman" w:cs="Times New Roman"/>
          <w:color w:val="auto"/>
          <w:kern w:val="0"/>
          <w:szCs w:val="24"/>
          <w14:ligatures w14:val="none"/>
        </w:rPr>
        <w:t xml:space="preserve"> § 20</w:t>
      </w:r>
      <w:r w:rsidR="00EA68B6" w:rsidRPr="00EA68B6">
        <w:rPr>
          <w:rFonts w:eastAsia="Times New Roman" w:cs="Times New Roman"/>
          <w:color w:val="auto"/>
          <w:kern w:val="0"/>
          <w:szCs w:val="24"/>
          <w:vertAlign w:val="superscript"/>
          <w14:ligatures w14:val="none"/>
        </w:rPr>
        <w:t>12</w:t>
      </w:r>
      <w:r w:rsidR="00EA68B6" w:rsidRPr="00EA68B6">
        <w:rPr>
          <w:rFonts w:eastAsia="Times New Roman" w:cs="Times New Roman"/>
          <w:color w:val="auto"/>
          <w:kern w:val="0"/>
          <w:szCs w:val="24"/>
          <w14:ligatures w14:val="none"/>
        </w:rPr>
        <w:t xml:space="preserve"> lõi</w:t>
      </w:r>
      <w:r w:rsidR="00E73971">
        <w:rPr>
          <w:rFonts w:eastAsia="Times New Roman" w:cs="Times New Roman"/>
          <w:color w:val="auto"/>
          <w:kern w:val="0"/>
          <w:szCs w:val="24"/>
          <w14:ligatures w14:val="none"/>
        </w:rPr>
        <w:t>k</w:t>
      </w:r>
      <w:r w:rsidR="00EA68B6" w:rsidRPr="00EA68B6">
        <w:rPr>
          <w:rFonts w:eastAsia="Times New Roman" w:cs="Times New Roman"/>
          <w:color w:val="auto"/>
          <w:kern w:val="0"/>
          <w:szCs w:val="24"/>
          <w14:ligatures w14:val="none"/>
        </w:rPr>
        <w:t xml:space="preserve">e 1 kohaselt ei pea e-resident taotluse esitamiseks isiklikult ilmuma dokumendi väljaandja asukohta või Eesti välisesindusse, sest taotlus esitatakse PPA iseteeninduses. Kuna e-residendi digitaalne isikutunnistus on üksnes elektroonilises keskkonnas kasutamiseks, siis ei kanta taotleja sõrmejälgi dokumenti </w:t>
      </w:r>
      <w:r w:rsidR="00E73971">
        <w:rPr>
          <w:rFonts w:eastAsia="Times New Roman" w:cs="Times New Roman"/>
          <w:color w:val="auto"/>
          <w:kern w:val="0"/>
          <w:szCs w:val="24"/>
          <w14:ligatures w14:val="none"/>
        </w:rPr>
        <w:t xml:space="preserve">ja </w:t>
      </w:r>
      <w:r w:rsidR="00E73971" w:rsidRPr="00EA68B6">
        <w:rPr>
          <w:rFonts w:eastAsia="Times New Roman" w:cs="Times New Roman"/>
          <w:color w:val="auto"/>
          <w:kern w:val="0"/>
          <w:szCs w:val="24"/>
          <w14:ligatures w14:val="none"/>
        </w:rPr>
        <w:t>on võimalik</w:t>
      </w:r>
      <w:r w:rsidR="00E73971">
        <w:rPr>
          <w:rFonts w:eastAsia="Times New Roman" w:cs="Times New Roman"/>
          <w:color w:val="auto"/>
          <w:kern w:val="0"/>
          <w:szCs w:val="24"/>
          <w14:ligatures w14:val="none"/>
        </w:rPr>
        <w:t xml:space="preserve"> kohaldada </w:t>
      </w:r>
      <w:r w:rsidR="00EA68B6" w:rsidRPr="00EA68B6">
        <w:rPr>
          <w:rFonts w:eastAsia="Times New Roman" w:cs="Times New Roman"/>
          <w:color w:val="auto"/>
          <w:kern w:val="0"/>
          <w:szCs w:val="24"/>
          <w14:ligatures w14:val="none"/>
        </w:rPr>
        <w:t>paindlikuma</w:t>
      </w:r>
      <w:r w:rsidR="00E73971">
        <w:rPr>
          <w:rFonts w:eastAsia="Times New Roman" w:cs="Times New Roman"/>
          <w:color w:val="auto"/>
          <w:kern w:val="0"/>
          <w:szCs w:val="24"/>
          <w14:ligatures w14:val="none"/>
        </w:rPr>
        <w:t>t</w:t>
      </w:r>
      <w:r w:rsidR="00EA68B6" w:rsidRPr="00EA68B6">
        <w:rPr>
          <w:rFonts w:eastAsia="Times New Roman" w:cs="Times New Roman"/>
          <w:color w:val="auto"/>
          <w:kern w:val="0"/>
          <w:szCs w:val="24"/>
          <w14:ligatures w14:val="none"/>
        </w:rPr>
        <w:t xml:space="preserve"> protsessi. Samas jääb alles võimalus anda sõrmejäljed ka taotlemisel, näiteks kui tulevikus võetakse kasutusele PPA iseteeninduslik </w:t>
      </w:r>
      <w:proofErr w:type="spellStart"/>
      <w:r w:rsidR="00EA68B6" w:rsidRPr="00EA68B6">
        <w:rPr>
          <w:rFonts w:eastAsia="Times New Roman" w:cs="Times New Roman"/>
          <w:color w:val="auto"/>
          <w:kern w:val="0"/>
          <w:szCs w:val="24"/>
          <w14:ligatures w14:val="none"/>
        </w:rPr>
        <w:t>biomeetriahõive</w:t>
      </w:r>
      <w:proofErr w:type="spellEnd"/>
      <w:r w:rsidR="00EA68B6" w:rsidRPr="00EA68B6">
        <w:rPr>
          <w:rFonts w:eastAsia="Times New Roman" w:cs="Times New Roman"/>
          <w:color w:val="auto"/>
          <w:kern w:val="0"/>
          <w:szCs w:val="24"/>
          <w14:ligatures w14:val="none"/>
        </w:rPr>
        <w:t xml:space="preserve"> lahendus mobiilis.</w:t>
      </w:r>
    </w:p>
    <w:p w14:paraId="7D822242" w14:textId="77777777" w:rsidR="00EA68B6" w:rsidRDefault="00EA68B6" w:rsidP="00FB0F3C">
      <w:pPr>
        <w:jc w:val="both"/>
        <w:rPr>
          <w:rFonts w:eastAsia="Times New Roman" w:cs="Times New Roman"/>
          <w:color w:val="auto"/>
          <w:kern w:val="0"/>
          <w:szCs w:val="24"/>
          <w14:ligatures w14:val="none"/>
        </w:rPr>
      </w:pPr>
    </w:p>
    <w:p w14:paraId="24174EFD" w14:textId="1FBE9C69" w:rsidR="00BA7325" w:rsidRDefault="00EA68B6" w:rsidP="00FB0F3C">
      <w:pPr>
        <w:jc w:val="both"/>
        <w:rPr>
          <w:rFonts w:cs="Times New Roman"/>
          <w:bCs/>
          <w:szCs w:val="24"/>
        </w:rPr>
      </w:pPr>
      <w:r>
        <w:rPr>
          <w:rFonts w:eastAsia="Times New Roman" w:cs="Times New Roman"/>
          <w:b/>
          <w:bCs/>
          <w:color w:val="auto"/>
          <w:kern w:val="0"/>
          <w:szCs w:val="24"/>
          <w14:ligatures w14:val="none"/>
        </w:rPr>
        <w:t>P</w:t>
      </w:r>
      <w:r w:rsidRPr="00D90C52">
        <w:rPr>
          <w:rFonts w:eastAsia="Times New Roman" w:cs="Times New Roman"/>
          <w:b/>
          <w:bCs/>
          <w:color w:val="auto"/>
          <w:kern w:val="0"/>
          <w:szCs w:val="24"/>
          <w14:ligatures w14:val="none"/>
        </w:rPr>
        <w:t xml:space="preserve">unktiga </w:t>
      </w:r>
      <w:r>
        <w:rPr>
          <w:rFonts w:eastAsia="Times New Roman" w:cs="Times New Roman"/>
          <w:b/>
          <w:bCs/>
          <w:color w:val="auto"/>
          <w:kern w:val="0"/>
          <w:szCs w:val="24"/>
          <w14:ligatures w14:val="none"/>
        </w:rPr>
        <w:t xml:space="preserve">3 </w:t>
      </w:r>
      <w:r w:rsidR="008D4E3B">
        <w:rPr>
          <w:rFonts w:eastAsia="Times New Roman" w:cs="Times New Roman"/>
          <w:color w:val="auto"/>
          <w:kern w:val="0"/>
          <w:szCs w:val="24"/>
          <w14:ligatures w14:val="none"/>
        </w:rPr>
        <w:t>täiendatakse määruse nr 56 §</w:t>
      </w:r>
      <w:r w:rsidR="00D90C52" w:rsidRPr="00D90C52">
        <w:rPr>
          <w:rFonts w:eastAsia="Times New Roman" w:cs="Times New Roman"/>
          <w:color w:val="auto"/>
          <w:kern w:val="0"/>
          <w:szCs w:val="24"/>
          <w14:ligatures w14:val="none"/>
        </w:rPr>
        <w:t xml:space="preserve"> </w:t>
      </w:r>
      <w:r w:rsidR="008D4E3B" w:rsidRPr="00FE1550">
        <w:rPr>
          <w:rFonts w:cs="Times New Roman"/>
          <w:bCs/>
          <w:szCs w:val="24"/>
        </w:rPr>
        <w:t xml:space="preserve">1 lõiget 2 </w:t>
      </w:r>
      <w:r w:rsidR="008D4E3B">
        <w:rPr>
          <w:rFonts w:cs="Times New Roman"/>
          <w:bCs/>
          <w:szCs w:val="24"/>
        </w:rPr>
        <w:t>p</w:t>
      </w:r>
      <w:r w:rsidR="008D4E3B" w:rsidRPr="00FE1550">
        <w:rPr>
          <w:rFonts w:cs="Times New Roman"/>
          <w:bCs/>
          <w:szCs w:val="24"/>
        </w:rPr>
        <w:t>ärast sõna „Taotlejalt“ sõnadega „,</w:t>
      </w:r>
      <w:r w:rsidR="00E73971">
        <w:rPr>
          <w:rFonts w:cs="Times New Roman"/>
          <w:bCs/>
          <w:szCs w:val="24"/>
        </w:rPr>
        <w:t xml:space="preserve"> </w:t>
      </w:r>
      <w:r w:rsidR="008D4E3B" w:rsidRPr="00FE1550">
        <w:rPr>
          <w:rFonts w:cs="Times New Roman"/>
          <w:bCs/>
          <w:szCs w:val="24"/>
        </w:rPr>
        <w:t>välja arvatud e</w:t>
      </w:r>
      <w:r w:rsidR="008D4E3B" w:rsidRPr="00FE1550">
        <w:rPr>
          <w:rFonts w:cs="Times New Roman"/>
          <w:bCs/>
          <w:szCs w:val="24"/>
        </w:rPr>
        <w:noBreakHyphen/>
        <w:t>residendi digitaalse isikutunnistuse taotlejalt“</w:t>
      </w:r>
      <w:r w:rsidR="008D4E3B">
        <w:rPr>
          <w:rFonts w:cs="Times New Roman"/>
          <w:bCs/>
          <w:szCs w:val="24"/>
        </w:rPr>
        <w:t>. Lõike 2 kohaselt ei pea t</w:t>
      </w:r>
      <w:r w:rsidR="008D4E3B" w:rsidRPr="008D4E3B">
        <w:rPr>
          <w:rFonts w:cs="Times New Roman"/>
          <w:bCs/>
          <w:szCs w:val="24"/>
        </w:rPr>
        <w:t xml:space="preserve">aotlejalt sõrmejälgi võtma, kui tema viimasest sõrmejälgede võtmisest on möödunud vähem kui kuus aastat ja tema </w:t>
      </w:r>
      <w:proofErr w:type="spellStart"/>
      <w:r w:rsidR="008D4E3B" w:rsidRPr="008D4E3B">
        <w:rPr>
          <w:rFonts w:cs="Times New Roman"/>
          <w:bCs/>
          <w:szCs w:val="24"/>
        </w:rPr>
        <w:t>biomeetrilised</w:t>
      </w:r>
      <w:proofErr w:type="spellEnd"/>
      <w:r w:rsidR="008D4E3B" w:rsidRPr="008D4E3B">
        <w:rPr>
          <w:rFonts w:cs="Times New Roman"/>
          <w:bCs/>
          <w:szCs w:val="24"/>
        </w:rPr>
        <w:t xml:space="preserve"> andmed ei ole muutunud.</w:t>
      </w:r>
      <w:r w:rsidR="008D4E3B">
        <w:rPr>
          <w:rFonts w:cs="Times New Roman"/>
          <w:bCs/>
          <w:szCs w:val="24"/>
        </w:rPr>
        <w:t xml:space="preserve"> Muudatusega täpsustatakse, et selline sõrmejälgete võtmise välistus ei kehti e-residendi digitaalse isikutunnistuse taotleja kohta ja temalt tuleb võtta sõrmejäljed igakordsel taotlemisel. Määrus viiakse kooskõlla praktikaga</w:t>
      </w:r>
      <w:r w:rsidR="00B4419D">
        <w:rPr>
          <w:rFonts w:cs="Times New Roman"/>
          <w:bCs/>
          <w:szCs w:val="24"/>
        </w:rPr>
        <w:t xml:space="preserve">, mistõttu </w:t>
      </w:r>
      <w:r w:rsidR="00E73971">
        <w:rPr>
          <w:rFonts w:cs="Times New Roman"/>
          <w:bCs/>
          <w:szCs w:val="24"/>
        </w:rPr>
        <w:t xml:space="preserve">ei kaasne </w:t>
      </w:r>
      <w:r w:rsidR="00B4419D">
        <w:rPr>
          <w:rFonts w:cs="Times New Roman"/>
          <w:bCs/>
          <w:szCs w:val="24"/>
        </w:rPr>
        <w:t>sellega mõju</w:t>
      </w:r>
      <w:r w:rsidR="00E73971" w:rsidRPr="00E73971">
        <w:rPr>
          <w:rFonts w:cs="Times New Roman"/>
          <w:bCs/>
          <w:szCs w:val="24"/>
        </w:rPr>
        <w:t xml:space="preserve"> </w:t>
      </w:r>
      <w:r w:rsidR="00E73971">
        <w:rPr>
          <w:rFonts w:cs="Times New Roman"/>
          <w:bCs/>
          <w:szCs w:val="24"/>
        </w:rPr>
        <w:t>sihtrühmale</w:t>
      </w:r>
      <w:r w:rsidR="008D4E3B">
        <w:rPr>
          <w:rFonts w:cs="Times New Roman"/>
          <w:bCs/>
          <w:szCs w:val="24"/>
        </w:rPr>
        <w:t>.</w:t>
      </w:r>
    </w:p>
    <w:p w14:paraId="38300EE1" w14:textId="0377C042" w:rsidR="00B56AAE" w:rsidRPr="00BC64C7" w:rsidRDefault="00B56AAE" w:rsidP="00FB0F3C">
      <w:pPr>
        <w:jc w:val="both"/>
        <w:rPr>
          <w:rFonts w:eastAsia="Times New Roman" w:cs="Times New Roman"/>
          <w:color w:val="auto"/>
          <w:kern w:val="0"/>
          <w:szCs w:val="24"/>
          <w14:ligatures w14:val="none"/>
        </w:rPr>
      </w:pPr>
    </w:p>
    <w:p w14:paraId="21CF4FE6" w14:textId="4E6B9EB8" w:rsidR="00190D07" w:rsidRPr="00BC64C7" w:rsidRDefault="008D4E3B" w:rsidP="00FB0F3C">
      <w:pPr>
        <w:jc w:val="both"/>
        <w:rPr>
          <w:rFonts w:eastAsia="Times New Roman" w:cs="Times New Roman"/>
          <w:color w:val="auto"/>
          <w:kern w:val="0"/>
          <w:szCs w:val="24"/>
          <w14:ligatures w14:val="none"/>
        </w:rPr>
      </w:pPr>
      <w:r w:rsidRPr="00BC64C7">
        <w:rPr>
          <w:rFonts w:eastAsia="Times New Roman" w:cs="Times New Roman"/>
          <w:b/>
          <w:bCs/>
          <w:color w:val="auto"/>
          <w:kern w:val="0"/>
          <w:szCs w:val="24"/>
          <w14:ligatures w14:val="none"/>
        </w:rPr>
        <w:t>Pun</w:t>
      </w:r>
      <w:r w:rsidR="00190D07" w:rsidRPr="00BC64C7">
        <w:rPr>
          <w:rFonts w:eastAsia="Times New Roman" w:cs="Times New Roman"/>
          <w:b/>
          <w:bCs/>
          <w:color w:val="auto"/>
          <w:kern w:val="0"/>
          <w:szCs w:val="24"/>
          <w14:ligatures w14:val="none"/>
        </w:rPr>
        <w:t>ktiga</w:t>
      </w:r>
      <w:r w:rsidR="00B4419D">
        <w:rPr>
          <w:rFonts w:eastAsia="Times New Roman" w:cs="Times New Roman"/>
          <w:b/>
          <w:bCs/>
          <w:color w:val="auto"/>
          <w:kern w:val="0"/>
          <w:szCs w:val="24"/>
          <w14:ligatures w14:val="none"/>
        </w:rPr>
        <w:t xml:space="preserve"> </w:t>
      </w:r>
      <w:r w:rsidR="00EA68B6">
        <w:rPr>
          <w:rFonts w:eastAsia="Times New Roman" w:cs="Times New Roman"/>
          <w:b/>
          <w:bCs/>
          <w:color w:val="auto"/>
          <w:kern w:val="0"/>
          <w:szCs w:val="24"/>
          <w14:ligatures w14:val="none"/>
        </w:rPr>
        <w:t>4</w:t>
      </w:r>
      <w:r w:rsidR="00190D07" w:rsidRPr="00BC64C7">
        <w:rPr>
          <w:rFonts w:eastAsia="Times New Roman" w:cs="Times New Roman"/>
          <w:color w:val="auto"/>
          <w:kern w:val="0"/>
          <w:szCs w:val="24"/>
          <w14:ligatures w14:val="none"/>
        </w:rPr>
        <w:t xml:space="preserve"> </w:t>
      </w:r>
      <w:r w:rsidRPr="00BC64C7">
        <w:rPr>
          <w:rFonts w:eastAsia="Times New Roman" w:cs="Times New Roman"/>
          <w:color w:val="auto"/>
          <w:kern w:val="0"/>
          <w:szCs w:val="24"/>
          <w14:ligatures w14:val="none"/>
        </w:rPr>
        <w:t xml:space="preserve">tunnistatakse kehtetuks määruse nr 56 § </w:t>
      </w:r>
      <w:r w:rsidRPr="00BC64C7">
        <w:rPr>
          <w:rFonts w:cs="Times New Roman"/>
          <w:bCs/>
          <w:szCs w:val="24"/>
        </w:rPr>
        <w:t xml:space="preserve">2 lõiked 5 ja 6. </w:t>
      </w:r>
      <w:r w:rsidR="00BC64C7" w:rsidRPr="00BC64C7">
        <w:rPr>
          <w:rFonts w:cs="Times New Roman"/>
          <w:bCs/>
          <w:szCs w:val="24"/>
        </w:rPr>
        <w:t>Määruse nr 56 §</w:t>
      </w:r>
      <w:r w:rsidR="002C7A8E">
        <w:rPr>
          <w:rFonts w:cs="Times New Roman"/>
          <w:bCs/>
          <w:szCs w:val="24"/>
        </w:rPr>
        <w:t>-s</w:t>
      </w:r>
      <w:r w:rsidR="00BC64C7" w:rsidRPr="00BC64C7">
        <w:rPr>
          <w:rFonts w:cs="Times New Roman"/>
          <w:bCs/>
          <w:szCs w:val="24"/>
        </w:rPr>
        <w:t xml:space="preserve"> 2 sätesta</w:t>
      </w:r>
      <w:r w:rsidR="002C7A8E">
        <w:rPr>
          <w:rFonts w:cs="Times New Roman"/>
          <w:bCs/>
          <w:szCs w:val="24"/>
        </w:rPr>
        <w:t>takse</w:t>
      </w:r>
      <w:r w:rsidR="00BC64C7" w:rsidRPr="00BC64C7">
        <w:rPr>
          <w:rFonts w:cs="Times New Roman"/>
          <w:bCs/>
          <w:szCs w:val="24"/>
        </w:rPr>
        <w:t xml:space="preserve"> dokumendi taotlejalt sõrmejälgede võtmise nõuded. Lõike 5 kohaselt </w:t>
      </w:r>
      <w:r w:rsidR="00BC64C7">
        <w:rPr>
          <w:rFonts w:cs="Times New Roman"/>
          <w:bCs/>
          <w:szCs w:val="24"/>
        </w:rPr>
        <w:t>antakse s</w:t>
      </w:r>
      <w:r w:rsidR="00BC64C7" w:rsidRPr="00BC64C7">
        <w:rPr>
          <w:rFonts w:cs="Times New Roman"/>
          <w:szCs w:val="24"/>
          <w:shd w:val="clear" w:color="auto" w:fill="FFFFFF"/>
        </w:rPr>
        <w:t xml:space="preserve">õrmejälg isiklikult, vajutades sõrmega selleks ettenähtud vahendi hõiveala pinnale vajaliku survega ja hoides sõrme liigutamata. Lõike 6 kohaselt </w:t>
      </w:r>
      <w:bookmarkStart w:id="5" w:name="para2lg6"/>
      <w:r w:rsidR="00BC64C7">
        <w:rPr>
          <w:rFonts w:cs="Times New Roman"/>
          <w:szCs w:val="24"/>
          <w:shd w:val="clear" w:color="auto" w:fill="FFFFFF"/>
        </w:rPr>
        <w:t>asetatakse s</w:t>
      </w:r>
      <w:bookmarkEnd w:id="5"/>
      <w:r w:rsidR="00BC64C7" w:rsidRPr="00BC64C7">
        <w:rPr>
          <w:rFonts w:cs="Times New Roman"/>
          <w:szCs w:val="24"/>
          <w:shd w:val="clear" w:color="auto" w:fill="FFFFFF"/>
        </w:rPr>
        <w:t>õrmejälje võtmiseks sõrm hõiveala pinna keskele otse.</w:t>
      </w:r>
      <w:r w:rsidRPr="00BC64C7">
        <w:rPr>
          <w:rFonts w:eastAsia="Times New Roman" w:cs="Times New Roman"/>
          <w:color w:val="auto"/>
          <w:kern w:val="0"/>
          <w:szCs w:val="24"/>
          <w14:ligatures w14:val="none"/>
        </w:rPr>
        <w:t xml:space="preserve"> </w:t>
      </w:r>
      <w:r w:rsidR="009404F9" w:rsidRPr="000424F6">
        <w:rPr>
          <w:rFonts w:eastAsia="Times New Roman" w:cs="Times New Roman"/>
          <w:color w:val="auto"/>
          <w:kern w:val="0"/>
          <w:szCs w:val="24"/>
          <w14:ligatures w14:val="none"/>
        </w:rPr>
        <w:t>Nimetatud sätte</w:t>
      </w:r>
      <w:r w:rsidR="002C7A8E">
        <w:rPr>
          <w:rFonts w:eastAsia="Times New Roman" w:cs="Times New Roman"/>
          <w:color w:val="auto"/>
          <w:kern w:val="0"/>
          <w:szCs w:val="24"/>
          <w14:ligatures w14:val="none"/>
        </w:rPr>
        <w:t>i</w:t>
      </w:r>
      <w:r w:rsidR="009404F9" w:rsidRPr="000424F6">
        <w:rPr>
          <w:rFonts w:eastAsia="Times New Roman" w:cs="Times New Roman"/>
          <w:color w:val="auto"/>
          <w:kern w:val="0"/>
          <w:szCs w:val="24"/>
          <w14:ligatures w14:val="none"/>
        </w:rPr>
        <w:t xml:space="preserve">d ei ole enam vaja, sest </w:t>
      </w:r>
      <w:r w:rsidR="002C7A8E">
        <w:rPr>
          <w:rFonts w:eastAsia="Times New Roman" w:cs="Times New Roman"/>
          <w:color w:val="auto"/>
          <w:kern w:val="0"/>
          <w:szCs w:val="24"/>
          <w14:ligatures w14:val="none"/>
        </w:rPr>
        <w:t>nüüdis</w:t>
      </w:r>
      <w:r w:rsidR="009404F9" w:rsidRPr="000424F6">
        <w:rPr>
          <w:rFonts w:eastAsia="Times New Roman" w:cs="Times New Roman"/>
          <w:color w:val="auto"/>
          <w:kern w:val="0"/>
          <w:szCs w:val="24"/>
          <w14:ligatures w14:val="none"/>
        </w:rPr>
        <w:t>aegne sõrmejälgede andmise tehnoloogia on nutikas ja juhendab inimest selgelt, mida ta peab tegema selleks, et tagada sobiva kvaliteediga sõrmejäljed</w:t>
      </w:r>
      <w:r w:rsidR="00606952" w:rsidRPr="000424F6">
        <w:rPr>
          <w:rFonts w:eastAsia="Times New Roman" w:cs="Times New Roman"/>
          <w:color w:val="auto"/>
          <w:kern w:val="0"/>
          <w:szCs w:val="24"/>
          <w14:ligatures w14:val="none"/>
        </w:rPr>
        <w:t xml:space="preserve">. Lisaks areneb tehnoloogia pidevalt ja lähitulevikus ei pruugi olla kasutusel </w:t>
      </w:r>
      <w:r w:rsidR="000424F6" w:rsidRPr="000424F6">
        <w:rPr>
          <w:rFonts w:eastAsia="Times New Roman" w:cs="Times New Roman"/>
          <w:color w:val="auto"/>
          <w:kern w:val="0"/>
          <w:szCs w:val="24"/>
          <w14:ligatures w14:val="none"/>
        </w:rPr>
        <w:t xml:space="preserve">üksnes </w:t>
      </w:r>
      <w:r w:rsidR="00606952" w:rsidRPr="000424F6">
        <w:rPr>
          <w:rFonts w:eastAsia="Times New Roman" w:cs="Times New Roman"/>
          <w:color w:val="auto"/>
          <w:kern w:val="0"/>
          <w:szCs w:val="24"/>
          <w14:ligatures w14:val="none"/>
        </w:rPr>
        <w:t xml:space="preserve">kontaktsed sõrmejäljehõive seadmed. Näiteks </w:t>
      </w:r>
      <w:r w:rsidR="002C7A8E">
        <w:rPr>
          <w:rFonts w:eastAsia="Times New Roman" w:cs="Times New Roman"/>
          <w:color w:val="auto"/>
          <w:kern w:val="0"/>
          <w:szCs w:val="24"/>
          <w14:ligatures w14:val="none"/>
        </w:rPr>
        <w:t>tekkis</w:t>
      </w:r>
      <w:r w:rsidR="002C7A8E" w:rsidRPr="000424F6">
        <w:rPr>
          <w:rFonts w:eastAsia="Times New Roman" w:cs="Times New Roman"/>
          <w:color w:val="auto"/>
          <w:kern w:val="0"/>
          <w:szCs w:val="24"/>
          <w14:ligatures w14:val="none"/>
        </w:rPr>
        <w:t xml:space="preserve"> </w:t>
      </w:r>
      <w:r w:rsidR="00606952" w:rsidRPr="000424F6">
        <w:rPr>
          <w:rFonts w:eastAsia="Times New Roman" w:cs="Times New Roman"/>
          <w:color w:val="auto"/>
          <w:kern w:val="0"/>
          <w:szCs w:val="24"/>
          <w14:ligatures w14:val="none"/>
        </w:rPr>
        <w:t>C</w:t>
      </w:r>
      <w:r w:rsidR="002C7A8E">
        <w:rPr>
          <w:rFonts w:eastAsia="Times New Roman" w:cs="Times New Roman"/>
          <w:color w:val="auto"/>
          <w:kern w:val="0"/>
          <w:szCs w:val="24"/>
          <w14:ligatures w14:val="none"/>
        </w:rPr>
        <w:t>OVID</w:t>
      </w:r>
      <w:r w:rsidR="00606952" w:rsidRPr="000424F6">
        <w:rPr>
          <w:rFonts w:eastAsia="Times New Roman" w:cs="Times New Roman"/>
          <w:color w:val="auto"/>
          <w:kern w:val="0"/>
          <w:szCs w:val="24"/>
          <w14:ligatures w14:val="none"/>
        </w:rPr>
        <w:t xml:space="preserve">-19 epideemia ajal, kui </w:t>
      </w:r>
      <w:r w:rsidR="002C7A8E">
        <w:rPr>
          <w:rFonts w:eastAsia="Times New Roman" w:cs="Times New Roman"/>
          <w:color w:val="auto"/>
          <w:kern w:val="0"/>
          <w:szCs w:val="24"/>
          <w14:ligatures w14:val="none"/>
        </w:rPr>
        <w:t>tuli</w:t>
      </w:r>
      <w:r w:rsidR="00606952" w:rsidRPr="000424F6">
        <w:rPr>
          <w:rFonts w:eastAsia="Times New Roman" w:cs="Times New Roman"/>
          <w:color w:val="auto"/>
          <w:kern w:val="0"/>
          <w:szCs w:val="24"/>
          <w14:ligatures w14:val="none"/>
        </w:rPr>
        <w:t xml:space="preserve"> vältida kontakte pindadega, vajadus sõrmejäljehõive seadmete jär</w:t>
      </w:r>
      <w:r w:rsidR="000424F6" w:rsidRPr="000424F6">
        <w:rPr>
          <w:rFonts w:eastAsia="Times New Roman" w:cs="Times New Roman"/>
          <w:color w:val="auto"/>
          <w:kern w:val="0"/>
          <w:szCs w:val="24"/>
          <w14:ligatures w14:val="none"/>
        </w:rPr>
        <w:t>ele</w:t>
      </w:r>
      <w:r w:rsidR="00606952" w:rsidRPr="000424F6">
        <w:rPr>
          <w:rFonts w:eastAsia="Times New Roman" w:cs="Times New Roman"/>
          <w:color w:val="auto"/>
          <w:kern w:val="0"/>
          <w:szCs w:val="24"/>
          <w14:ligatures w14:val="none"/>
        </w:rPr>
        <w:t xml:space="preserve">, mis võimaldaksid anda sõrmejälgi hõiveala pinda puudutamata. Lisaks on </w:t>
      </w:r>
      <w:r w:rsidR="00606952" w:rsidRPr="000424F6">
        <w:rPr>
          <w:rFonts w:eastAsia="Calibri"/>
          <w:kern w:val="0"/>
          <w14:ligatures w14:val="none"/>
        </w:rPr>
        <w:t xml:space="preserve">Siseministeeriumi infotehnoloogia- ja arenduskeskus (edaspidi </w:t>
      </w:r>
      <w:r w:rsidR="00606952" w:rsidRPr="000424F6">
        <w:rPr>
          <w:rFonts w:eastAsia="Calibri"/>
          <w:i/>
          <w:iCs/>
          <w:kern w:val="0"/>
          <w14:ligatures w14:val="none"/>
        </w:rPr>
        <w:t>SMIT</w:t>
      </w:r>
      <w:r w:rsidR="00606952" w:rsidRPr="000424F6">
        <w:rPr>
          <w:rFonts w:eastAsia="Calibri"/>
          <w:kern w:val="0"/>
          <w14:ligatures w14:val="none"/>
        </w:rPr>
        <w:t xml:space="preserve">) hankimas mobiilipõhist iseteeninduslikku </w:t>
      </w:r>
      <w:proofErr w:type="spellStart"/>
      <w:r w:rsidR="00606952" w:rsidRPr="000424F6">
        <w:rPr>
          <w:rFonts w:eastAsia="Calibri"/>
          <w:kern w:val="0"/>
          <w14:ligatures w14:val="none"/>
        </w:rPr>
        <w:t>biomeetria</w:t>
      </w:r>
      <w:proofErr w:type="spellEnd"/>
      <w:r w:rsidR="00606952" w:rsidRPr="000424F6">
        <w:rPr>
          <w:rFonts w:eastAsia="Calibri"/>
          <w:kern w:val="0"/>
          <w14:ligatures w14:val="none"/>
        </w:rPr>
        <w:t xml:space="preserve"> kogumise lahendust, kus on sõrmejäljehõive </w:t>
      </w:r>
      <w:r w:rsidR="002C7A8E" w:rsidRPr="000424F6">
        <w:rPr>
          <w:rFonts w:eastAsia="Calibri"/>
          <w:kern w:val="0"/>
          <w14:ligatures w14:val="none"/>
        </w:rPr>
        <w:t xml:space="preserve">samuti </w:t>
      </w:r>
      <w:r w:rsidR="00606952" w:rsidRPr="000424F6">
        <w:rPr>
          <w:rFonts w:eastAsia="Calibri"/>
          <w:kern w:val="0"/>
          <w14:ligatures w14:val="none"/>
        </w:rPr>
        <w:t>kontaktivaba.</w:t>
      </w:r>
    </w:p>
    <w:p w14:paraId="6D6BF16D" w14:textId="77777777" w:rsidR="00B56AAE" w:rsidRPr="00BC64C7" w:rsidRDefault="00B56AAE" w:rsidP="00FB0F3C">
      <w:pPr>
        <w:jc w:val="both"/>
        <w:rPr>
          <w:rFonts w:eastAsia="Times New Roman" w:cs="Times New Roman"/>
          <w:color w:val="auto"/>
          <w:kern w:val="0"/>
          <w:szCs w:val="24"/>
          <w14:ligatures w14:val="none"/>
        </w:rPr>
      </w:pPr>
    </w:p>
    <w:p w14:paraId="3E301D4F" w14:textId="13ADDF86" w:rsidR="00BA7325" w:rsidRDefault="00BC64C7" w:rsidP="00FB0F3C">
      <w:pPr>
        <w:jc w:val="both"/>
      </w:pPr>
      <w:r w:rsidRPr="00BC64C7">
        <w:rPr>
          <w:rFonts w:eastAsia="Times New Roman" w:cs="Times New Roman"/>
          <w:b/>
          <w:bCs/>
          <w:color w:val="auto"/>
          <w:kern w:val="0"/>
          <w:szCs w:val="24"/>
          <w14:ligatures w14:val="none"/>
        </w:rPr>
        <w:t xml:space="preserve">Punktiga </w:t>
      </w:r>
      <w:r w:rsidR="00EA68B6">
        <w:rPr>
          <w:rFonts w:eastAsia="Times New Roman" w:cs="Times New Roman"/>
          <w:b/>
          <w:bCs/>
          <w:color w:val="auto"/>
          <w:kern w:val="0"/>
          <w:szCs w:val="24"/>
          <w14:ligatures w14:val="none"/>
        </w:rPr>
        <w:t>5</w:t>
      </w:r>
      <w:r w:rsidRPr="00BC64C7">
        <w:rPr>
          <w:rFonts w:eastAsia="Times New Roman" w:cs="Times New Roman"/>
          <w:color w:val="auto"/>
          <w:kern w:val="0"/>
          <w:szCs w:val="24"/>
          <w14:ligatures w14:val="none"/>
        </w:rPr>
        <w:t xml:space="preserve"> muudetakse määruse nr 56 § 3</w:t>
      </w:r>
      <w:r w:rsidRPr="00BC64C7">
        <w:rPr>
          <w:rFonts w:cs="Times New Roman"/>
          <w:bCs/>
          <w:szCs w:val="24"/>
        </w:rPr>
        <w:t xml:space="preserve"> lõige 5. Kehtiva regulatsiooni kohaselt </w:t>
      </w:r>
      <w:r w:rsidR="0095234D" w:rsidRPr="00BC64C7">
        <w:rPr>
          <w:rFonts w:cs="Times New Roman"/>
          <w:szCs w:val="24"/>
          <w:shd w:val="clear" w:color="auto" w:fill="FFFFFF"/>
        </w:rPr>
        <w:t xml:space="preserve">ei </w:t>
      </w:r>
      <w:proofErr w:type="spellStart"/>
      <w:r w:rsidR="0095234D" w:rsidRPr="00BC64C7">
        <w:rPr>
          <w:rFonts w:cs="Times New Roman"/>
          <w:szCs w:val="24"/>
          <w:shd w:val="clear" w:color="auto" w:fill="FFFFFF"/>
        </w:rPr>
        <w:t>daktüloskopeerita</w:t>
      </w:r>
      <w:proofErr w:type="spellEnd"/>
      <w:r w:rsidR="0095234D" w:rsidRPr="00BC64C7">
        <w:rPr>
          <w:rFonts w:cs="Times New Roman"/>
          <w:szCs w:val="24"/>
          <w:shd w:val="clear" w:color="auto" w:fill="FFFFFF"/>
        </w:rPr>
        <w:t xml:space="preserve"> </w:t>
      </w:r>
      <w:r>
        <w:rPr>
          <w:rFonts w:cs="Times New Roman"/>
          <w:bCs/>
          <w:szCs w:val="24"/>
        </w:rPr>
        <w:t>a</w:t>
      </w:r>
      <w:r w:rsidRPr="00BC64C7">
        <w:rPr>
          <w:rFonts w:cs="Times New Roman"/>
          <w:szCs w:val="24"/>
          <w:shd w:val="clear" w:color="auto" w:fill="FFFFFF"/>
        </w:rPr>
        <w:t xml:space="preserve">lla kuueaastast isikut kolmanda riigi kodaniku elamisloa või elamisõiguse taotlemisel ja elamisloakaardi taotlemisel ning tema suhtes ei kohaldata </w:t>
      </w:r>
      <w:proofErr w:type="spellStart"/>
      <w:r w:rsidRPr="00BC64C7">
        <w:rPr>
          <w:rFonts w:cs="Times New Roman"/>
          <w:szCs w:val="24"/>
          <w:shd w:val="clear" w:color="auto" w:fill="FFFFFF"/>
        </w:rPr>
        <w:t>biomeetriliste</w:t>
      </w:r>
      <w:proofErr w:type="spellEnd"/>
      <w:r w:rsidRPr="00BC64C7">
        <w:rPr>
          <w:rFonts w:cs="Times New Roman"/>
          <w:szCs w:val="24"/>
          <w:shd w:val="clear" w:color="auto" w:fill="FFFFFF"/>
        </w:rPr>
        <w:t xml:space="preserve"> andmetega dokumendi taotlemisel isikliku ilmumise nõuet.</w:t>
      </w:r>
      <w:r w:rsidR="00DE2DF3">
        <w:rPr>
          <w:rFonts w:cs="Times New Roman"/>
          <w:szCs w:val="24"/>
          <w:shd w:val="clear" w:color="auto" w:fill="FFFFFF"/>
        </w:rPr>
        <w:t xml:space="preserve"> Kehtivasse regulatsiooni lisatakse alla kuueaastase isiku </w:t>
      </w:r>
      <w:proofErr w:type="spellStart"/>
      <w:r w:rsidR="00DE2DF3">
        <w:rPr>
          <w:rFonts w:cs="Times New Roman"/>
          <w:szCs w:val="24"/>
          <w:shd w:val="clear" w:color="auto" w:fill="FFFFFF"/>
        </w:rPr>
        <w:t>daktüloskopeerimise</w:t>
      </w:r>
      <w:proofErr w:type="spellEnd"/>
      <w:r w:rsidR="00DE2DF3">
        <w:rPr>
          <w:rFonts w:cs="Times New Roman"/>
          <w:szCs w:val="24"/>
          <w:shd w:val="clear" w:color="auto" w:fill="FFFFFF"/>
        </w:rPr>
        <w:t xml:space="preserve"> välistus, kui ta taotleb </w:t>
      </w:r>
      <w:r w:rsidR="00DE2DF3" w:rsidRPr="00FE1550">
        <w:rPr>
          <w:rFonts w:cs="Times New Roman"/>
          <w:bCs/>
          <w:szCs w:val="24"/>
        </w:rPr>
        <w:t>e-residendi digitaalse</w:t>
      </w:r>
      <w:r w:rsidR="00DE2DF3">
        <w:rPr>
          <w:rFonts w:cs="Times New Roman"/>
          <w:bCs/>
          <w:szCs w:val="24"/>
        </w:rPr>
        <w:t>t</w:t>
      </w:r>
      <w:r w:rsidR="00DE2DF3" w:rsidRPr="00FE1550">
        <w:rPr>
          <w:rFonts w:cs="Times New Roman"/>
          <w:bCs/>
          <w:szCs w:val="24"/>
        </w:rPr>
        <w:t xml:space="preserve"> isikutunnistus</w:t>
      </w:r>
      <w:r w:rsidR="00DE2DF3">
        <w:rPr>
          <w:rFonts w:cs="Times New Roman"/>
          <w:bCs/>
          <w:szCs w:val="24"/>
        </w:rPr>
        <w:t>t</w:t>
      </w:r>
      <w:r w:rsidR="0095234D">
        <w:rPr>
          <w:rFonts w:cs="Times New Roman"/>
          <w:bCs/>
          <w:szCs w:val="24"/>
        </w:rPr>
        <w:t>,</w:t>
      </w:r>
      <w:r w:rsidR="00DE2DF3">
        <w:rPr>
          <w:rFonts w:cs="Times New Roman"/>
          <w:bCs/>
          <w:szCs w:val="24"/>
        </w:rPr>
        <w:t xml:space="preserve"> </w:t>
      </w:r>
      <w:r w:rsidR="0095234D">
        <w:rPr>
          <w:rFonts w:cs="Times New Roman"/>
          <w:bCs/>
          <w:szCs w:val="24"/>
        </w:rPr>
        <w:t xml:space="preserve">ja sellest </w:t>
      </w:r>
      <w:r w:rsidR="00DE2DF3">
        <w:rPr>
          <w:rFonts w:cs="Times New Roman"/>
          <w:bCs/>
          <w:szCs w:val="24"/>
        </w:rPr>
        <w:t xml:space="preserve">jäetakse välja lause teine pool, mille </w:t>
      </w:r>
      <w:r w:rsidR="0095234D">
        <w:rPr>
          <w:rFonts w:cs="Times New Roman"/>
          <w:bCs/>
          <w:szCs w:val="24"/>
        </w:rPr>
        <w:t xml:space="preserve">järgi </w:t>
      </w:r>
      <w:r w:rsidR="00DE2DF3">
        <w:rPr>
          <w:rFonts w:cs="Times New Roman"/>
          <w:bCs/>
          <w:szCs w:val="24"/>
        </w:rPr>
        <w:t xml:space="preserve">ei kohaldata </w:t>
      </w:r>
      <w:proofErr w:type="spellStart"/>
      <w:r w:rsidR="00DE2DF3" w:rsidRPr="00BC64C7">
        <w:rPr>
          <w:rFonts w:cs="Times New Roman"/>
          <w:szCs w:val="24"/>
          <w:shd w:val="clear" w:color="auto" w:fill="FFFFFF"/>
        </w:rPr>
        <w:t>biomeetriliste</w:t>
      </w:r>
      <w:proofErr w:type="spellEnd"/>
      <w:r w:rsidR="00DE2DF3" w:rsidRPr="00BC64C7">
        <w:rPr>
          <w:rFonts w:cs="Times New Roman"/>
          <w:szCs w:val="24"/>
          <w:shd w:val="clear" w:color="auto" w:fill="FFFFFF"/>
        </w:rPr>
        <w:t xml:space="preserve"> andmetega dokumendi taotlemisel isikliku ilmumise nõuet</w:t>
      </w:r>
      <w:r w:rsidR="00DE2DF3">
        <w:rPr>
          <w:rFonts w:cs="Times New Roman"/>
          <w:szCs w:val="24"/>
          <w:shd w:val="clear" w:color="auto" w:fill="FFFFFF"/>
        </w:rPr>
        <w:t xml:space="preserve">. </w:t>
      </w:r>
      <w:r w:rsidR="00250947" w:rsidRPr="000424F6">
        <w:rPr>
          <w:rFonts w:cs="Times New Roman"/>
          <w:szCs w:val="24"/>
          <w:shd w:val="clear" w:color="auto" w:fill="FFFFFF"/>
        </w:rPr>
        <w:t xml:space="preserve">Isikliku ilmumise nõude reguleerimine ei </w:t>
      </w:r>
      <w:r w:rsidR="00090AE9" w:rsidRPr="000424F6">
        <w:rPr>
          <w:rFonts w:cs="Times New Roman"/>
          <w:szCs w:val="24"/>
          <w:shd w:val="clear" w:color="auto" w:fill="FFFFFF"/>
        </w:rPr>
        <w:t>kuulu</w:t>
      </w:r>
      <w:r w:rsidR="00250947" w:rsidRPr="000424F6">
        <w:rPr>
          <w:rFonts w:cs="Times New Roman"/>
          <w:szCs w:val="24"/>
          <w:shd w:val="clear" w:color="auto" w:fill="FFFFFF"/>
        </w:rPr>
        <w:t xml:space="preserve"> sõrmejälgede võtmise korra reguleerimisalas</w:t>
      </w:r>
      <w:r w:rsidR="00090AE9" w:rsidRPr="000424F6">
        <w:rPr>
          <w:rFonts w:cs="Times New Roman"/>
          <w:szCs w:val="24"/>
          <w:shd w:val="clear" w:color="auto" w:fill="FFFFFF"/>
        </w:rPr>
        <w:t>se</w:t>
      </w:r>
      <w:r w:rsidR="00250947" w:rsidRPr="000424F6">
        <w:rPr>
          <w:rFonts w:cs="Times New Roman"/>
          <w:szCs w:val="24"/>
          <w:shd w:val="clear" w:color="auto" w:fill="FFFFFF"/>
        </w:rPr>
        <w:t>.</w:t>
      </w:r>
      <w:r w:rsidR="00F6762F" w:rsidRPr="00F6762F">
        <w:rPr>
          <w:rFonts w:cs="Times New Roman"/>
          <w:szCs w:val="24"/>
          <w:shd w:val="clear" w:color="auto" w:fill="FFFFFF"/>
        </w:rPr>
        <w:t xml:space="preserve"> </w:t>
      </w:r>
      <w:r w:rsidR="00F6762F" w:rsidRPr="000424F6">
        <w:rPr>
          <w:rFonts w:cs="Times New Roman"/>
          <w:szCs w:val="24"/>
          <w:shd w:val="clear" w:color="auto" w:fill="FFFFFF"/>
        </w:rPr>
        <w:t>Isikliku ilmumise nõue</w:t>
      </w:r>
      <w:r w:rsidR="00F6762F">
        <w:rPr>
          <w:rFonts w:cs="Times New Roman"/>
          <w:szCs w:val="24"/>
          <w:shd w:val="clear" w:color="auto" w:fill="FFFFFF"/>
        </w:rPr>
        <w:t xml:space="preserve"> tuleneb </w:t>
      </w:r>
      <w:r w:rsidR="00F6762F">
        <w:rPr>
          <w:rFonts w:eastAsia="Calibri" w:cs="Times New Roman"/>
          <w:color w:val="auto"/>
          <w:kern w:val="0"/>
          <w:szCs w:val="24"/>
          <w14:ligatures w14:val="none"/>
        </w:rPr>
        <w:t xml:space="preserve">isikut tõendavate dokumentide seadusest (edaspidi </w:t>
      </w:r>
      <w:r w:rsidR="00F6762F" w:rsidRPr="00DE2DF3">
        <w:rPr>
          <w:rFonts w:eastAsia="Calibri" w:cs="Times New Roman"/>
          <w:i/>
          <w:iCs/>
          <w:color w:val="auto"/>
          <w:kern w:val="0"/>
          <w:szCs w:val="24"/>
          <w14:ligatures w14:val="none"/>
        </w:rPr>
        <w:t>ITDS</w:t>
      </w:r>
      <w:r w:rsidR="00F6762F">
        <w:rPr>
          <w:rFonts w:eastAsia="Calibri" w:cs="Times New Roman"/>
          <w:color w:val="auto"/>
          <w:kern w:val="0"/>
          <w:szCs w:val="24"/>
          <w14:ligatures w14:val="none"/>
        </w:rPr>
        <w:t>).</w:t>
      </w:r>
      <w:r w:rsidR="00F6762F">
        <w:rPr>
          <w:rFonts w:eastAsia="Times New Roman" w:cs="Times New Roman"/>
          <w:color w:val="auto"/>
          <w:kern w:val="0"/>
          <w:szCs w:val="24"/>
          <w14:ligatures w14:val="none"/>
        </w:rPr>
        <w:t xml:space="preserve"> </w:t>
      </w:r>
      <w:r w:rsidR="00DE2DF3" w:rsidRPr="006765E2">
        <w:rPr>
          <w:rFonts w:eastAsia="Calibri" w:cs="Times New Roman"/>
          <w:color w:val="auto"/>
          <w:kern w:val="0"/>
          <w:szCs w:val="24"/>
          <w14:ligatures w14:val="none"/>
        </w:rPr>
        <w:t>ITDS-i muutmise eelnõu</w:t>
      </w:r>
      <w:r w:rsidR="00DE2DF3">
        <w:rPr>
          <w:rFonts w:eastAsia="Calibri" w:cs="Times New Roman"/>
          <w:color w:val="auto"/>
          <w:kern w:val="0"/>
          <w:szCs w:val="24"/>
          <w14:ligatures w14:val="none"/>
        </w:rPr>
        <w:t xml:space="preserve"> § 1 punktiga 52 täiendatakse § 20</w:t>
      </w:r>
      <w:r w:rsidR="00DE2DF3" w:rsidRPr="00DE2DF3">
        <w:rPr>
          <w:rFonts w:eastAsia="Calibri" w:cs="Times New Roman"/>
          <w:color w:val="auto"/>
          <w:kern w:val="0"/>
          <w:szCs w:val="24"/>
          <w:vertAlign w:val="superscript"/>
          <w14:ligatures w14:val="none"/>
        </w:rPr>
        <w:t>12</w:t>
      </w:r>
      <w:r w:rsidR="00DE2DF3">
        <w:rPr>
          <w:rFonts w:eastAsia="Calibri" w:cs="Times New Roman"/>
          <w:color w:val="auto"/>
          <w:kern w:val="0"/>
          <w:szCs w:val="24"/>
          <w14:ligatures w14:val="none"/>
        </w:rPr>
        <w:t xml:space="preserve"> lõikega 1</w:t>
      </w:r>
      <w:r w:rsidR="00DE2DF3" w:rsidRPr="00DE2DF3">
        <w:rPr>
          <w:rFonts w:eastAsia="Calibri" w:cs="Times New Roman"/>
          <w:color w:val="auto"/>
          <w:kern w:val="0"/>
          <w:szCs w:val="24"/>
          <w:vertAlign w:val="superscript"/>
          <w14:ligatures w14:val="none"/>
        </w:rPr>
        <w:t>1</w:t>
      </w:r>
      <w:r w:rsidR="00DE2DF3">
        <w:rPr>
          <w:rFonts w:eastAsia="Calibri" w:cs="Times New Roman"/>
          <w:color w:val="auto"/>
          <w:kern w:val="0"/>
          <w:szCs w:val="24"/>
          <w14:ligatures w14:val="none"/>
        </w:rPr>
        <w:t>, millega sätestatakse, et k</w:t>
      </w:r>
      <w:r w:rsidR="00DE2DF3">
        <w:t>ui e</w:t>
      </w:r>
      <w:r w:rsidR="00DE2DF3" w:rsidRPr="00784501">
        <w:t xml:space="preserve">-residendi digitaalse isikutunnistuse taotleja </w:t>
      </w:r>
      <w:r w:rsidR="00DE2DF3">
        <w:t xml:space="preserve">on alla 15-aastane, </w:t>
      </w:r>
      <w:r w:rsidR="00DE2DF3" w:rsidRPr="00784501">
        <w:t xml:space="preserve">ilmub </w:t>
      </w:r>
      <w:r w:rsidR="00DE2DF3">
        <w:t xml:space="preserve">ta </w:t>
      </w:r>
      <w:r w:rsidR="00DE2DF3" w:rsidRPr="00784501">
        <w:t xml:space="preserve">isiklikult </w:t>
      </w:r>
      <w:r w:rsidR="00DE2DF3">
        <w:t xml:space="preserve">koos seadusliku esindajaga </w:t>
      </w:r>
      <w:r w:rsidR="00DE2DF3" w:rsidRPr="00CA4BD9">
        <w:t>isiku</w:t>
      </w:r>
      <w:r w:rsidR="00DE2DF3">
        <w:t xml:space="preserve"> </w:t>
      </w:r>
      <w:r w:rsidR="00DE2DF3" w:rsidRPr="00CA4BD9">
        <w:t>tuvastamiseks</w:t>
      </w:r>
      <w:r w:rsidR="00DE2DF3" w:rsidRPr="00784501">
        <w:t xml:space="preserve"> või isikusamasuse kontrollimiseks </w:t>
      </w:r>
      <w:r w:rsidR="00DE2DF3">
        <w:t>isikutunnistuse</w:t>
      </w:r>
      <w:r w:rsidR="00DE2DF3" w:rsidRPr="00784501">
        <w:t xml:space="preserve"> väljaandja asukohta või Eesti välisesindusse isikutunnistuse </w:t>
      </w:r>
      <w:r w:rsidR="00DE2DF3">
        <w:t xml:space="preserve">väljaandmise </w:t>
      </w:r>
      <w:r w:rsidR="00DE2DF3" w:rsidRPr="00784501">
        <w:t>menetluse</w:t>
      </w:r>
      <w:r w:rsidR="00DE2DF3">
        <w:t>s</w:t>
      </w:r>
      <w:r w:rsidR="00DE2DF3" w:rsidRPr="00784501">
        <w:t xml:space="preserve"> või </w:t>
      </w:r>
      <w:r w:rsidR="00DE2DF3">
        <w:t>isikutunnistuse</w:t>
      </w:r>
      <w:r w:rsidR="00DE2DF3" w:rsidRPr="00784501">
        <w:t xml:space="preserve"> väljastamisel</w:t>
      </w:r>
      <w:r w:rsidR="00DE2DF3">
        <w:t>.</w:t>
      </w:r>
    </w:p>
    <w:p w14:paraId="2EF610AD" w14:textId="2D3DFD6E" w:rsidR="00BC64C7" w:rsidRPr="00BC64C7" w:rsidRDefault="00BC64C7" w:rsidP="00FB0F3C">
      <w:pPr>
        <w:jc w:val="both"/>
        <w:rPr>
          <w:rFonts w:eastAsia="Times New Roman" w:cs="Times New Roman"/>
          <w:color w:val="auto"/>
          <w:kern w:val="0"/>
          <w:szCs w:val="24"/>
          <w14:ligatures w14:val="none"/>
        </w:rPr>
      </w:pPr>
    </w:p>
    <w:p w14:paraId="32955042" w14:textId="07AE5DEA" w:rsidR="00BC64C7" w:rsidRPr="00015730" w:rsidRDefault="008D7F90" w:rsidP="00FB0F3C">
      <w:pPr>
        <w:jc w:val="both"/>
        <w:rPr>
          <w:rFonts w:eastAsia="Times New Roman" w:cs="Times New Roman"/>
          <w:b/>
          <w:bCs/>
          <w:color w:val="auto"/>
          <w:kern w:val="0"/>
          <w:szCs w:val="24"/>
          <w14:ligatures w14:val="none"/>
        </w:rPr>
      </w:pPr>
      <w:r w:rsidRPr="00A14424">
        <w:rPr>
          <w:rFonts w:eastAsia="Times New Roman" w:cs="Times New Roman"/>
          <w:b/>
          <w:bCs/>
          <w:color w:val="auto"/>
          <w:kern w:val="0"/>
          <w:szCs w:val="24"/>
          <w14:ligatures w14:val="none"/>
        </w:rPr>
        <w:lastRenderedPageBreak/>
        <w:t xml:space="preserve">Eelnõu §-ga </w:t>
      </w:r>
      <w:r w:rsidRPr="00015730">
        <w:rPr>
          <w:rFonts w:eastAsia="Times New Roman" w:cs="Times New Roman"/>
          <w:b/>
          <w:bCs/>
          <w:color w:val="auto"/>
          <w:kern w:val="0"/>
          <w:szCs w:val="24"/>
          <w14:ligatures w14:val="none"/>
        </w:rPr>
        <w:t>3 muudetakse määrust nr 78.</w:t>
      </w:r>
    </w:p>
    <w:p w14:paraId="137DBCA4" w14:textId="77777777" w:rsidR="00DE2DF3" w:rsidRDefault="00DE2DF3" w:rsidP="00FB0F3C">
      <w:pPr>
        <w:jc w:val="both"/>
        <w:rPr>
          <w:rFonts w:eastAsia="Times New Roman" w:cs="Times New Roman"/>
          <w:color w:val="auto"/>
          <w:kern w:val="0"/>
          <w:szCs w:val="24"/>
          <w14:ligatures w14:val="none"/>
        </w:rPr>
      </w:pPr>
    </w:p>
    <w:p w14:paraId="1161431F" w14:textId="2F4C2847" w:rsidR="00F24B39" w:rsidRDefault="008D7F90" w:rsidP="00250947">
      <w:pPr>
        <w:jc w:val="both"/>
        <w:rPr>
          <w:bCs/>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Pr>
          <w:rFonts w:eastAsia="Times New Roman" w:cs="Times New Roman"/>
          <w:b/>
          <w:bCs/>
          <w:color w:val="auto"/>
          <w:kern w:val="0"/>
          <w:szCs w:val="24"/>
          <w14:ligatures w14:val="none"/>
        </w:rPr>
        <w:t>1</w:t>
      </w:r>
      <w:r w:rsidRPr="00BC5EC5">
        <w:rPr>
          <w:rFonts w:eastAsia="Times New Roman" w:cs="Times New Roman"/>
          <w:color w:val="auto"/>
          <w:kern w:val="0"/>
          <w:szCs w:val="24"/>
          <w14:ligatures w14:val="none"/>
        </w:rPr>
        <w:t xml:space="preserve"> </w:t>
      </w:r>
      <w:r w:rsidR="00F24B39">
        <w:rPr>
          <w:rFonts w:eastAsia="Times New Roman" w:cs="Times New Roman"/>
          <w:color w:val="auto"/>
          <w:kern w:val="0"/>
          <w:szCs w:val="24"/>
          <w14:ligatures w14:val="none"/>
        </w:rPr>
        <w:t>muudetakse määruse nr 78 § 4 lõige 2 ja sätestatakse, et andmekogu peetakse digitaalselt. Kehtiva regulatsiooni kohaselt</w:t>
      </w:r>
      <w:r w:rsidR="00466C50" w:rsidRPr="00466C50">
        <w:rPr>
          <w:rFonts w:eastAsia="Times New Roman" w:cs="Times New Roman"/>
          <w:color w:val="auto"/>
          <w:kern w:val="0"/>
          <w:szCs w:val="24"/>
          <w14:ligatures w14:val="none"/>
        </w:rPr>
        <w:t xml:space="preserve"> peetakse </w:t>
      </w:r>
      <w:r w:rsidR="00466C50">
        <w:rPr>
          <w:rFonts w:eastAsia="Times New Roman" w:cs="Times New Roman"/>
          <w:color w:val="auto"/>
          <w:kern w:val="0"/>
          <w:szCs w:val="24"/>
          <w14:ligatures w14:val="none"/>
        </w:rPr>
        <w:t>a</w:t>
      </w:r>
      <w:r w:rsidR="00466C50" w:rsidRPr="00466C50">
        <w:rPr>
          <w:rFonts w:eastAsia="Times New Roman" w:cs="Times New Roman"/>
          <w:color w:val="auto"/>
          <w:kern w:val="0"/>
          <w:szCs w:val="24"/>
          <w14:ligatures w14:val="none"/>
        </w:rPr>
        <w:t>ndmekogu</w:t>
      </w:r>
      <w:r w:rsidR="00466C50">
        <w:rPr>
          <w:rFonts w:eastAsia="Times New Roman" w:cs="Times New Roman"/>
          <w:color w:val="auto"/>
          <w:kern w:val="0"/>
          <w:szCs w:val="24"/>
          <w14:ligatures w14:val="none"/>
        </w:rPr>
        <w:t xml:space="preserve"> </w:t>
      </w:r>
      <w:proofErr w:type="spellStart"/>
      <w:r w:rsidR="00466C50" w:rsidRPr="00466C50">
        <w:rPr>
          <w:rFonts w:eastAsia="Times New Roman" w:cs="Times New Roman"/>
          <w:color w:val="auto"/>
          <w:kern w:val="0"/>
          <w:szCs w:val="24"/>
          <w14:ligatures w14:val="none"/>
        </w:rPr>
        <w:t>ühetasandilise</w:t>
      </w:r>
      <w:proofErr w:type="spellEnd"/>
      <w:r w:rsidR="00466C50" w:rsidRPr="00466C50">
        <w:rPr>
          <w:rFonts w:eastAsia="Times New Roman" w:cs="Times New Roman"/>
          <w:color w:val="auto"/>
          <w:kern w:val="0"/>
          <w:szCs w:val="24"/>
          <w14:ligatures w14:val="none"/>
        </w:rPr>
        <w:t xml:space="preserve"> infotehnoloogilise andmekoguna</w:t>
      </w:r>
      <w:r w:rsidR="00466C50">
        <w:rPr>
          <w:rFonts w:eastAsia="Times New Roman" w:cs="Times New Roman"/>
          <w:color w:val="auto"/>
          <w:kern w:val="0"/>
          <w:szCs w:val="24"/>
          <w14:ligatures w14:val="none"/>
        </w:rPr>
        <w:t xml:space="preserve"> ja selle</w:t>
      </w:r>
      <w:r w:rsidR="00466C50" w:rsidRPr="00466C50">
        <w:rPr>
          <w:rFonts w:eastAsia="Times New Roman" w:cs="Times New Roman"/>
          <w:color w:val="auto"/>
          <w:kern w:val="0"/>
          <w:szCs w:val="24"/>
          <w14:ligatures w14:val="none"/>
        </w:rPr>
        <w:t xml:space="preserve"> </w:t>
      </w:r>
      <w:r w:rsidR="00466C50">
        <w:rPr>
          <w:rFonts w:eastAsia="Times New Roman" w:cs="Times New Roman"/>
          <w:color w:val="auto"/>
          <w:kern w:val="0"/>
          <w:szCs w:val="24"/>
          <w14:ligatures w14:val="none"/>
        </w:rPr>
        <w:t xml:space="preserve">koosseisu </w:t>
      </w:r>
      <w:r w:rsidR="00F24B39">
        <w:rPr>
          <w:rFonts w:eastAsia="Times New Roman" w:cs="Times New Roman"/>
          <w:color w:val="auto"/>
          <w:kern w:val="0"/>
          <w:szCs w:val="24"/>
          <w14:ligatures w14:val="none"/>
        </w:rPr>
        <w:t xml:space="preserve">kuuluvad digitaalsed andmekogukaardid. Kuna praegu </w:t>
      </w:r>
      <w:r w:rsidR="00B62291" w:rsidRPr="00C5386A">
        <w:rPr>
          <w:bCs/>
        </w:rPr>
        <w:t xml:space="preserve">andmekogukaarte </w:t>
      </w:r>
      <w:r w:rsidR="00B62291">
        <w:rPr>
          <w:bCs/>
        </w:rPr>
        <w:t xml:space="preserve">enam kasutusel </w:t>
      </w:r>
      <w:r w:rsidR="00F24B39" w:rsidRPr="00C5386A">
        <w:rPr>
          <w:bCs/>
        </w:rPr>
        <w:t xml:space="preserve">ei ole </w:t>
      </w:r>
      <w:r w:rsidR="00F24B39">
        <w:rPr>
          <w:bCs/>
        </w:rPr>
        <w:t>ja</w:t>
      </w:r>
      <w:r w:rsidR="00F24B39" w:rsidRPr="00C5386A">
        <w:rPr>
          <w:bCs/>
        </w:rPr>
        <w:t xml:space="preserve"> andmed kantakse andmekogusse</w:t>
      </w:r>
      <w:r w:rsidR="00F24B39">
        <w:rPr>
          <w:bCs/>
        </w:rPr>
        <w:t>, täpsustatakse regulatsiooni sõnastust</w:t>
      </w:r>
      <w:r w:rsidR="00F24B39" w:rsidRPr="00C5386A">
        <w:rPr>
          <w:bCs/>
        </w:rPr>
        <w:t>.</w:t>
      </w:r>
      <w:r w:rsidR="00F24B39">
        <w:rPr>
          <w:bCs/>
        </w:rPr>
        <w:t xml:space="preserve"> Muudatus on tehniline.</w:t>
      </w:r>
    </w:p>
    <w:p w14:paraId="63187BC2" w14:textId="77777777" w:rsidR="00BE77E3" w:rsidRDefault="00BE77E3" w:rsidP="00250947">
      <w:pPr>
        <w:jc w:val="both"/>
        <w:rPr>
          <w:bCs/>
        </w:rPr>
      </w:pPr>
    </w:p>
    <w:p w14:paraId="2E144CE3" w14:textId="798902C2" w:rsidR="00BE77E3" w:rsidRDefault="00641682" w:rsidP="00250947">
      <w:pPr>
        <w:jc w:val="both"/>
        <w:rPr>
          <w:rFonts w:eastAsia="Times New Roman" w:cs="Times New Roman"/>
          <w:color w:val="auto"/>
          <w:kern w:val="0"/>
          <w:szCs w:val="24"/>
          <w14:ligatures w14:val="none"/>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Pr>
          <w:rFonts w:eastAsia="Times New Roman" w:cs="Times New Roman"/>
          <w:b/>
          <w:bCs/>
          <w:color w:val="auto"/>
          <w:kern w:val="0"/>
          <w:szCs w:val="24"/>
          <w14:ligatures w14:val="none"/>
        </w:rPr>
        <w:t xml:space="preserve">2 </w:t>
      </w:r>
      <w:r>
        <w:rPr>
          <w:bCs/>
        </w:rPr>
        <w:t xml:space="preserve">täiendatakse määruse nr 78 </w:t>
      </w:r>
      <w:r w:rsidR="00BE77E3">
        <w:rPr>
          <w:bCs/>
        </w:rPr>
        <w:t>§ 8 l</w:t>
      </w:r>
      <w:r>
        <w:rPr>
          <w:bCs/>
        </w:rPr>
        <w:t>õiget</w:t>
      </w:r>
      <w:r w:rsidR="00BE77E3">
        <w:rPr>
          <w:bCs/>
        </w:rPr>
        <w:t xml:space="preserve"> 3 p</w:t>
      </w:r>
      <w:r>
        <w:rPr>
          <w:bCs/>
        </w:rPr>
        <w:t>unktiga</w:t>
      </w:r>
      <w:r w:rsidR="00BE77E3">
        <w:rPr>
          <w:bCs/>
        </w:rPr>
        <w:t xml:space="preserve"> 4</w:t>
      </w:r>
      <w:r>
        <w:rPr>
          <w:bCs/>
        </w:rPr>
        <w:t xml:space="preserve">. </w:t>
      </w:r>
      <w:r w:rsidR="00E16530">
        <w:rPr>
          <w:bCs/>
        </w:rPr>
        <w:t>Paragrahvis</w:t>
      </w:r>
      <w:r>
        <w:rPr>
          <w:bCs/>
        </w:rPr>
        <w:t xml:space="preserve"> 8 sätestatakse, millised </w:t>
      </w:r>
      <w:r w:rsidRPr="00641682">
        <w:rPr>
          <w:bCs/>
        </w:rPr>
        <w:t>dokumendi taotlejaga seotud andme</w:t>
      </w:r>
      <w:r>
        <w:rPr>
          <w:bCs/>
        </w:rPr>
        <w:t>d kantakse ITDAK-</w:t>
      </w:r>
      <w:proofErr w:type="spellStart"/>
      <w:r>
        <w:rPr>
          <w:bCs/>
        </w:rPr>
        <w:t>isse</w:t>
      </w:r>
      <w:proofErr w:type="spellEnd"/>
      <w:r>
        <w:rPr>
          <w:bCs/>
        </w:rPr>
        <w:t xml:space="preserve">. </w:t>
      </w:r>
      <w:r w:rsidR="00E16530">
        <w:rPr>
          <w:bCs/>
        </w:rPr>
        <w:t>Paragrahvi</w:t>
      </w:r>
      <w:r>
        <w:rPr>
          <w:bCs/>
        </w:rPr>
        <w:t xml:space="preserve"> 8 lõikes 3 on reguleeritud ITDAK-</w:t>
      </w:r>
      <w:proofErr w:type="spellStart"/>
      <w:r>
        <w:rPr>
          <w:bCs/>
        </w:rPr>
        <w:t>isse</w:t>
      </w:r>
      <w:proofErr w:type="spellEnd"/>
      <w:r>
        <w:rPr>
          <w:bCs/>
        </w:rPr>
        <w:t xml:space="preserve"> kantavad volitatud esindaja andmed, milleks on ees- ja perekonnanimi </w:t>
      </w:r>
      <w:r w:rsidR="00260CE0">
        <w:rPr>
          <w:bCs/>
        </w:rPr>
        <w:t>ning</w:t>
      </w:r>
      <w:r>
        <w:rPr>
          <w:bCs/>
        </w:rPr>
        <w:t xml:space="preserve"> isikukood. Lisata</w:t>
      </w:r>
      <w:r w:rsidR="003A3789">
        <w:rPr>
          <w:bCs/>
        </w:rPr>
        <w:t>va</w:t>
      </w:r>
      <w:r>
        <w:rPr>
          <w:bCs/>
        </w:rPr>
        <w:t xml:space="preserve"> punktiga 4 kantakse edaspidi andmekogusse ka </w:t>
      </w:r>
      <w:r w:rsidR="003A3789">
        <w:rPr>
          <w:bCs/>
        </w:rPr>
        <w:t>märge esindusõiguse aluse kohta. Näiteks kui dokument väljastatakse k</w:t>
      </w:r>
      <w:r w:rsidRPr="00086A65">
        <w:rPr>
          <w:shd w:val="clear" w:color="auto" w:fill="FFFFFF"/>
        </w:rPr>
        <w:t>innipidamisasutuse volitatud ametniku</w:t>
      </w:r>
      <w:r w:rsidR="003A3789">
        <w:rPr>
          <w:shd w:val="clear" w:color="auto" w:fill="FFFFFF"/>
        </w:rPr>
        <w:t>le</w:t>
      </w:r>
      <w:r w:rsidRPr="00086A65">
        <w:rPr>
          <w:shd w:val="clear" w:color="auto" w:fill="FFFFFF"/>
        </w:rPr>
        <w:t xml:space="preserve"> või töötaja</w:t>
      </w:r>
      <w:r w:rsidR="003A3789">
        <w:rPr>
          <w:shd w:val="clear" w:color="auto" w:fill="FFFFFF"/>
        </w:rPr>
        <w:t>le</w:t>
      </w:r>
      <w:r w:rsidR="00260CE0">
        <w:rPr>
          <w:shd w:val="clear" w:color="auto" w:fill="FFFFFF"/>
        </w:rPr>
        <w:t xml:space="preserve">, märgitakse andmekogusse, et </w:t>
      </w:r>
      <w:r w:rsidR="003A3789">
        <w:rPr>
          <w:shd w:val="clear" w:color="auto" w:fill="FFFFFF"/>
        </w:rPr>
        <w:t xml:space="preserve">ta </w:t>
      </w:r>
      <w:r w:rsidR="00260CE0">
        <w:rPr>
          <w:shd w:val="clear" w:color="auto" w:fill="FFFFFF"/>
        </w:rPr>
        <w:t xml:space="preserve">on </w:t>
      </w:r>
      <w:r w:rsidR="003A3789">
        <w:rPr>
          <w:shd w:val="clear" w:color="auto" w:fill="FFFFFF"/>
        </w:rPr>
        <w:t>esita</w:t>
      </w:r>
      <w:r w:rsidR="00260CE0">
        <w:rPr>
          <w:shd w:val="clear" w:color="auto" w:fill="FFFFFF"/>
        </w:rPr>
        <w:t>nud</w:t>
      </w:r>
      <w:r w:rsidR="003A3789">
        <w:rPr>
          <w:shd w:val="clear" w:color="auto" w:fill="FFFFFF"/>
        </w:rPr>
        <w:t xml:space="preserve"> oma esindusõiguse tõendamiseks töötõendi.</w:t>
      </w:r>
    </w:p>
    <w:p w14:paraId="6CD0C4CF" w14:textId="77777777" w:rsidR="008D7F90" w:rsidRDefault="008D7F90" w:rsidP="00FB0F3C">
      <w:pPr>
        <w:jc w:val="both"/>
        <w:rPr>
          <w:rFonts w:eastAsia="Times New Roman" w:cs="Times New Roman"/>
          <w:color w:val="auto"/>
          <w:kern w:val="0"/>
          <w:szCs w:val="24"/>
          <w14:ligatures w14:val="none"/>
        </w:rPr>
      </w:pPr>
    </w:p>
    <w:p w14:paraId="3C1E53EE" w14:textId="24383DF3" w:rsidR="000424F6" w:rsidRPr="00F67D76" w:rsidRDefault="000424F6" w:rsidP="00FB0F3C">
      <w:pPr>
        <w:jc w:val="both"/>
        <w:rPr>
          <w:bCs/>
          <w:color w:val="auto"/>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sidR="003A3789">
        <w:rPr>
          <w:rFonts w:eastAsia="Times New Roman" w:cs="Times New Roman"/>
          <w:b/>
          <w:bCs/>
          <w:color w:val="auto"/>
          <w:kern w:val="0"/>
          <w:szCs w:val="24"/>
          <w14:ligatures w14:val="none"/>
        </w:rPr>
        <w:t>3</w:t>
      </w:r>
      <w:r w:rsidR="003A3789" w:rsidRPr="00BC5EC5">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 xml:space="preserve">täpsustatakse </w:t>
      </w:r>
      <w:r>
        <w:rPr>
          <w:bCs/>
        </w:rPr>
        <w:t>määruse nr 78 § 8 lõike 8 punkt</w:t>
      </w:r>
      <w:r w:rsidR="00F67D76">
        <w:rPr>
          <w:bCs/>
        </w:rPr>
        <w:t>i</w:t>
      </w:r>
      <w:r>
        <w:rPr>
          <w:bCs/>
        </w:rPr>
        <w:t xml:space="preserve"> 13</w:t>
      </w:r>
      <w:r w:rsidR="00F67D76">
        <w:rPr>
          <w:bCs/>
        </w:rPr>
        <w:t>. Kehtiva regulatsiooni kohaselt kantakse e</w:t>
      </w:r>
      <w:r w:rsidR="00F67D76" w:rsidRPr="00F67D76">
        <w:rPr>
          <w:bCs/>
        </w:rPr>
        <w:t>-residendi digitaalse isikutunnistuse väljaandmise taotlemisel andmekogusse</w:t>
      </w:r>
      <w:r w:rsidR="00F67D76">
        <w:rPr>
          <w:bCs/>
        </w:rPr>
        <w:t xml:space="preserve"> muu hulgas </w:t>
      </w:r>
      <w:r w:rsidR="001F0DD1">
        <w:rPr>
          <w:bCs/>
        </w:rPr>
        <w:t>teave</w:t>
      </w:r>
      <w:r w:rsidR="001F0DD1" w:rsidRPr="00F67D76">
        <w:rPr>
          <w:bCs/>
        </w:rPr>
        <w:t xml:space="preserve"> </w:t>
      </w:r>
      <w:r w:rsidR="00F67D76" w:rsidRPr="00F67D76">
        <w:rPr>
          <w:bCs/>
        </w:rPr>
        <w:t>relvajõududes teenimise ja sõjaväelistes operatsioonides osalemise kohta</w:t>
      </w:r>
      <w:r w:rsidR="00F67D76">
        <w:rPr>
          <w:bCs/>
        </w:rPr>
        <w:t xml:space="preserve">. Muudatuse tulemusena kantakse edaspidi andmekogusse </w:t>
      </w:r>
      <w:r w:rsidR="001F0DD1">
        <w:t>teave</w:t>
      </w:r>
      <w:r w:rsidR="00F67D76" w:rsidRPr="00E4143B">
        <w:t xml:space="preserve"> ajateenistuses, relvajõududes, kaadrisõjaväelasena või luure- või julgeolekuteenistuses teenimise ja töötamise </w:t>
      </w:r>
      <w:r w:rsidR="00F67D76">
        <w:t>kohta</w:t>
      </w:r>
      <w:r w:rsidR="00F67D76" w:rsidRPr="00E4143B">
        <w:t xml:space="preserve">, väljaspool Eestit sõjaväelises operatsioonis osalemise </w:t>
      </w:r>
      <w:r w:rsidR="00F67D76">
        <w:t>kohta</w:t>
      </w:r>
      <w:r w:rsidR="00F67D76" w:rsidRPr="00E4143B">
        <w:t xml:space="preserve"> ning riiklikus või mitteriiklikus relvastatud organisatsioonis või üksuses teenimise </w:t>
      </w:r>
      <w:r w:rsidR="00F67D76">
        <w:t>kohta</w:t>
      </w:r>
      <w:r w:rsidR="00F67D76" w:rsidRPr="00F67D76">
        <w:rPr>
          <w:color w:val="auto"/>
        </w:rPr>
        <w:t xml:space="preserve">. </w:t>
      </w:r>
      <w:r w:rsidR="00F67D76" w:rsidRPr="00F67D76">
        <w:rPr>
          <w:rFonts w:eastAsia="Calibri"/>
          <w:color w:val="auto"/>
          <w14:ligatures w14:val="none"/>
        </w:rPr>
        <w:t>Muudatus on seotud ITDS-i § 15</w:t>
      </w:r>
      <w:r w:rsidR="00F67D76" w:rsidRPr="00F67D76">
        <w:rPr>
          <w:rFonts w:eastAsia="Calibri"/>
          <w:color w:val="auto"/>
          <w:vertAlign w:val="superscript"/>
          <w14:ligatures w14:val="none"/>
        </w:rPr>
        <w:t>2</w:t>
      </w:r>
      <w:r w:rsidR="00F67D76" w:rsidRPr="00F67D76">
        <w:rPr>
          <w:rFonts w:eastAsia="Calibri"/>
          <w:color w:val="auto"/>
          <w14:ligatures w14:val="none"/>
        </w:rPr>
        <w:t xml:space="preserve"> lõike 3 muutmisega, millega viiakse </w:t>
      </w:r>
      <w:r w:rsidR="00520C16" w:rsidRPr="00C5386A">
        <w:rPr>
          <w:rFonts w:cs="Times New Roman"/>
          <w:szCs w:val="24"/>
          <w:shd w:val="clear" w:color="auto" w:fill="FFFFFF"/>
        </w:rPr>
        <w:t xml:space="preserve">isikut tõendavate dokumentide andmekogu </w:t>
      </w:r>
      <w:r w:rsidR="00520C16" w:rsidRPr="00C5386A">
        <w:rPr>
          <w:bCs/>
        </w:rPr>
        <w:t xml:space="preserve">(edaspidi </w:t>
      </w:r>
      <w:r w:rsidR="00520C16" w:rsidRPr="00C5386A">
        <w:rPr>
          <w:bCs/>
          <w:i/>
          <w:iCs/>
        </w:rPr>
        <w:t>ITDAK</w:t>
      </w:r>
      <w:r w:rsidR="00520C16" w:rsidRPr="00C5386A">
        <w:rPr>
          <w:bCs/>
        </w:rPr>
        <w:t>)</w:t>
      </w:r>
      <w:r w:rsidR="00F67D76" w:rsidRPr="00F67D76">
        <w:rPr>
          <w:rFonts w:eastAsia="Calibri"/>
          <w:color w:val="auto"/>
          <w14:ligatures w14:val="none"/>
        </w:rPr>
        <w:t xml:space="preserve"> andmekoosseis põhimäärusest seaduse tasemele ja ühtlustatakse välismaalastelt eri menetlustes küsitavaid andmeid. Muudatusega viiakse määrus nr 78 kooskõlla seadusega.</w:t>
      </w:r>
    </w:p>
    <w:p w14:paraId="69B40A8D" w14:textId="77777777" w:rsidR="00F67D76" w:rsidRDefault="00F67D76" w:rsidP="00FB0F3C">
      <w:pPr>
        <w:jc w:val="both"/>
        <w:rPr>
          <w:rFonts w:eastAsia="Times New Roman" w:cs="Times New Roman"/>
          <w:color w:val="auto"/>
          <w:kern w:val="0"/>
          <w:szCs w:val="24"/>
          <w14:ligatures w14:val="none"/>
        </w:rPr>
      </w:pPr>
    </w:p>
    <w:p w14:paraId="29DEDA51" w14:textId="034D7B83" w:rsidR="00F67D76" w:rsidRDefault="00F67D76" w:rsidP="009C110D">
      <w:pPr>
        <w:jc w:val="both"/>
        <w:rPr>
          <w:rFonts w:eastAsia="Times New Roman" w:cs="Times New Roman"/>
          <w:color w:val="auto"/>
          <w:kern w:val="0"/>
          <w:szCs w:val="24"/>
          <w14:ligatures w14:val="none"/>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sidR="003A3789">
        <w:rPr>
          <w:rFonts w:eastAsia="Times New Roman" w:cs="Times New Roman"/>
          <w:b/>
          <w:bCs/>
          <w:color w:val="auto"/>
          <w:kern w:val="0"/>
          <w:szCs w:val="24"/>
          <w14:ligatures w14:val="none"/>
        </w:rPr>
        <w:t>4</w:t>
      </w:r>
      <w:r w:rsidR="003A3789" w:rsidRPr="00BC5EC5">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 xml:space="preserve">tunnistatakse kehtetuks määruse nr 78 § </w:t>
      </w:r>
      <w:r w:rsidR="009C110D">
        <w:rPr>
          <w:rFonts w:eastAsia="Times New Roman" w:cs="Times New Roman"/>
          <w:color w:val="auto"/>
          <w:kern w:val="0"/>
          <w:szCs w:val="24"/>
          <w14:ligatures w14:val="none"/>
        </w:rPr>
        <w:t>9 lõike 3 punkt 1. Kehtiva regulatsiooni kohaselt kantakse E</w:t>
      </w:r>
      <w:r w:rsidR="009C110D" w:rsidRPr="009C110D">
        <w:rPr>
          <w:rFonts w:eastAsia="Times New Roman" w:cs="Times New Roman"/>
          <w:color w:val="auto"/>
          <w:kern w:val="0"/>
          <w:szCs w:val="24"/>
          <w14:ligatures w14:val="none"/>
        </w:rPr>
        <w:t xml:space="preserve">esti kodaniku passi, isikutunnistuse, elamisloakaardi, digitaalse isikutunnistuse, välismaalase passi ja pagulase reisidokumendi taotlusele lisatud dokumentide andmetena </w:t>
      </w:r>
      <w:r w:rsidR="009C110D">
        <w:rPr>
          <w:rFonts w:eastAsia="Times New Roman" w:cs="Times New Roman"/>
          <w:color w:val="auto"/>
          <w:kern w:val="0"/>
          <w:szCs w:val="24"/>
          <w14:ligatures w14:val="none"/>
        </w:rPr>
        <w:t>a</w:t>
      </w:r>
      <w:r w:rsidR="009C110D" w:rsidRPr="009C110D">
        <w:rPr>
          <w:rFonts w:eastAsia="Times New Roman" w:cs="Times New Roman"/>
          <w:color w:val="auto"/>
          <w:kern w:val="0"/>
          <w:szCs w:val="24"/>
          <w14:ligatures w14:val="none"/>
        </w:rPr>
        <w:t>ndmekogusse</w:t>
      </w:r>
      <w:r w:rsidR="009C110D">
        <w:rPr>
          <w:rFonts w:eastAsia="Times New Roman" w:cs="Times New Roman"/>
          <w:color w:val="auto"/>
          <w:kern w:val="0"/>
          <w:szCs w:val="24"/>
          <w14:ligatures w14:val="none"/>
        </w:rPr>
        <w:t xml:space="preserve"> kinnipeetava </w:t>
      </w:r>
      <w:r w:rsidR="009C110D" w:rsidRPr="009C110D">
        <w:rPr>
          <w:rFonts w:eastAsia="Times New Roman" w:cs="Times New Roman"/>
          <w:color w:val="auto"/>
          <w:kern w:val="0"/>
          <w:szCs w:val="24"/>
          <w14:ligatures w14:val="none"/>
        </w:rPr>
        <w:t>volikirja andmed</w:t>
      </w:r>
      <w:r w:rsidR="009C110D">
        <w:rPr>
          <w:rFonts w:eastAsia="Times New Roman" w:cs="Times New Roman"/>
          <w:color w:val="auto"/>
          <w:kern w:val="0"/>
          <w:szCs w:val="24"/>
          <w14:ligatures w14:val="none"/>
        </w:rPr>
        <w:t>.</w:t>
      </w:r>
      <w:r w:rsidR="00F63B78" w:rsidRPr="00F63B78">
        <w:rPr>
          <w:rFonts w:eastAsia="Times New Roman" w:cs="Times New Roman"/>
          <w:color w:val="auto"/>
          <w:kern w:val="0"/>
          <w:szCs w:val="24"/>
          <w14:ligatures w14:val="none"/>
        </w:rPr>
        <w:t xml:space="preserve"> </w:t>
      </w:r>
      <w:r w:rsidR="00F63B78">
        <w:rPr>
          <w:rFonts w:eastAsia="Times New Roman" w:cs="Times New Roman"/>
          <w:color w:val="auto"/>
          <w:kern w:val="0"/>
          <w:szCs w:val="24"/>
          <w14:ligatures w14:val="none"/>
        </w:rPr>
        <w:t>Praktikas ei ole kinnipeetava volikirja esitamine vajalik, sest ITDS-</w:t>
      </w:r>
      <w:proofErr w:type="spellStart"/>
      <w:r w:rsidR="00F63B78">
        <w:rPr>
          <w:rFonts w:eastAsia="Times New Roman" w:cs="Times New Roman"/>
          <w:color w:val="auto"/>
          <w:kern w:val="0"/>
          <w:szCs w:val="24"/>
          <w14:ligatures w14:val="none"/>
        </w:rPr>
        <w:t>is</w:t>
      </w:r>
      <w:proofErr w:type="spellEnd"/>
      <w:r w:rsidR="00F63B78" w:rsidRPr="00F63B78">
        <w:rPr>
          <w:rFonts w:eastAsia="Times New Roman" w:cs="Times New Roman"/>
          <w:color w:val="auto"/>
          <w:kern w:val="0"/>
          <w:szCs w:val="24"/>
          <w14:ligatures w14:val="none"/>
        </w:rPr>
        <w:t xml:space="preserve"> </w:t>
      </w:r>
      <w:r w:rsidR="00F63B78">
        <w:rPr>
          <w:rFonts w:eastAsia="Times New Roman" w:cs="Times New Roman"/>
          <w:color w:val="auto"/>
          <w:kern w:val="0"/>
          <w:szCs w:val="24"/>
          <w14:ligatures w14:val="none"/>
        </w:rPr>
        <w:t>on kinnipeetava taotluse esitamise</w:t>
      </w:r>
      <w:r w:rsidR="007173E2">
        <w:rPr>
          <w:rFonts w:eastAsia="Times New Roman" w:cs="Times New Roman"/>
          <w:color w:val="auto"/>
          <w:kern w:val="0"/>
          <w:szCs w:val="24"/>
          <w14:ligatures w14:val="none"/>
        </w:rPr>
        <w:t xml:space="preserve"> kohta</w:t>
      </w:r>
      <w:r w:rsidR="00F63B78">
        <w:rPr>
          <w:rFonts w:eastAsia="Times New Roman" w:cs="Times New Roman"/>
          <w:color w:val="auto"/>
          <w:kern w:val="0"/>
          <w:szCs w:val="24"/>
          <w14:ligatures w14:val="none"/>
        </w:rPr>
        <w:t xml:space="preserve"> eriregulatsioon.</w:t>
      </w:r>
      <w:r w:rsidR="00BA7325">
        <w:rPr>
          <w:rFonts w:eastAsia="Times New Roman" w:cs="Times New Roman"/>
          <w:color w:val="auto"/>
          <w:kern w:val="0"/>
          <w:szCs w:val="24"/>
          <w14:ligatures w14:val="none"/>
        </w:rPr>
        <w:t xml:space="preserve"> </w:t>
      </w:r>
      <w:r w:rsidR="007459D6">
        <w:rPr>
          <w:rFonts w:eastAsia="Times New Roman" w:cs="Times New Roman"/>
          <w:color w:val="auto"/>
          <w:kern w:val="0"/>
          <w:szCs w:val="24"/>
          <w14:ligatures w14:val="none"/>
        </w:rPr>
        <w:t xml:space="preserve">Vastavalt </w:t>
      </w:r>
      <w:r w:rsidR="00E14D59" w:rsidRPr="00E14D59">
        <w:rPr>
          <w:rFonts w:eastAsia="Times New Roman" w:cs="Times New Roman"/>
          <w:color w:val="auto"/>
          <w:kern w:val="0"/>
          <w:szCs w:val="24"/>
          <w14:ligatures w14:val="none"/>
        </w:rPr>
        <w:t xml:space="preserve">ITDS-i muutmise eelnõu </w:t>
      </w:r>
      <w:r w:rsidR="00E14D59">
        <w:rPr>
          <w:rFonts w:eastAsia="Times New Roman" w:cs="Times New Roman"/>
          <w:color w:val="auto"/>
          <w:kern w:val="0"/>
          <w:szCs w:val="24"/>
          <w14:ligatures w14:val="none"/>
        </w:rPr>
        <w:t>punktide</w:t>
      </w:r>
      <w:r w:rsidR="007459D6">
        <w:rPr>
          <w:rFonts w:eastAsia="Times New Roman" w:cs="Times New Roman"/>
          <w:color w:val="auto"/>
          <w:kern w:val="0"/>
          <w:szCs w:val="24"/>
          <w14:ligatures w14:val="none"/>
        </w:rPr>
        <w:t>le</w:t>
      </w:r>
      <w:r w:rsidR="00E14D59">
        <w:rPr>
          <w:rFonts w:eastAsia="Times New Roman" w:cs="Times New Roman"/>
          <w:color w:val="auto"/>
          <w:kern w:val="0"/>
          <w:szCs w:val="24"/>
          <w14:ligatures w14:val="none"/>
        </w:rPr>
        <w:t xml:space="preserve"> 15 ja 16, millega muudetakse § 11</w:t>
      </w:r>
      <w:r w:rsidR="00E14D59" w:rsidRPr="009C110D">
        <w:rPr>
          <w:rFonts w:eastAsia="Times New Roman" w:cs="Times New Roman"/>
          <w:color w:val="auto"/>
          <w:kern w:val="0"/>
          <w:szCs w:val="24"/>
          <w:vertAlign w:val="superscript"/>
          <w14:ligatures w14:val="none"/>
        </w:rPr>
        <w:t>3</w:t>
      </w:r>
      <w:r w:rsidR="00E14D59">
        <w:rPr>
          <w:rFonts w:eastAsia="Times New Roman" w:cs="Times New Roman"/>
          <w:color w:val="auto"/>
          <w:kern w:val="0"/>
          <w:szCs w:val="24"/>
          <w14:ligatures w14:val="none"/>
        </w:rPr>
        <w:t xml:space="preserve"> lõiget 3 </w:t>
      </w:r>
      <w:r w:rsidR="007459D6">
        <w:rPr>
          <w:rFonts w:eastAsia="Times New Roman" w:cs="Times New Roman"/>
          <w:color w:val="auto"/>
          <w:kern w:val="0"/>
          <w:szCs w:val="24"/>
          <w14:ligatures w14:val="none"/>
        </w:rPr>
        <w:t>ning</w:t>
      </w:r>
      <w:r w:rsidR="00E14D59">
        <w:rPr>
          <w:rFonts w:eastAsia="Times New Roman" w:cs="Times New Roman"/>
          <w:color w:val="auto"/>
          <w:kern w:val="0"/>
          <w:szCs w:val="24"/>
          <w14:ligatures w14:val="none"/>
        </w:rPr>
        <w:t xml:space="preserve"> §</w:t>
      </w:r>
      <w:r w:rsidR="007459D6">
        <w:rPr>
          <w:rFonts w:eastAsia="Times New Roman" w:cs="Times New Roman"/>
          <w:color w:val="auto"/>
          <w:kern w:val="0"/>
          <w:szCs w:val="24"/>
          <w14:ligatures w14:val="none"/>
        </w:rPr>
        <w:t> </w:t>
      </w:r>
      <w:r w:rsidR="00E14D59">
        <w:rPr>
          <w:rFonts w:eastAsia="Times New Roman" w:cs="Times New Roman"/>
          <w:color w:val="auto"/>
          <w:kern w:val="0"/>
          <w:szCs w:val="24"/>
          <w14:ligatures w14:val="none"/>
        </w:rPr>
        <w:t>11</w:t>
      </w:r>
      <w:r w:rsidR="00E14D59" w:rsidRPr="00F63B78">
        <w:rPr>
          <w:rFonts w:eastAsia="Times New Roman" w:cs="Times New Roman"/>
          <w:color w:val="auto"/>
          <w:kern w:val="0"/>
          <w:szCs w:val="24"/>
          <w:vertAlign w:val="superscript"/>
          <w14:ligatures w14:val="none"/>
        </w:rPr>
        <w:t>5</w:t>
      </w:r>
      <w:r w:rsidR="00E14D59">
        <w:rPr>
          <w:rFonts w:eastAsia="Times New Roman" w:cs="Times New Roman"/>
          <w:color w:val="auto"/>
          <w:kern w:val="0"/>
          <w:szCs w:val="24"/>
          <w14:ligatures w14:val="none"/>
        </w:rPr>
        <w:t xml:space="preserve"> lõiget 4</w:t>
      </w:r>
      <w:r w:rsidR="007459D6">
        <w:rPr>
          <w:rFonts w:eastAsia="Times New Roman" w:cs="Times New Roman"/>
          <w:color w:val="auto"/>
          <w:kern w:val="0"/>
          <w:szCs w:val="24"/>
          <w14:ligatures w14:val="none"/>
        </w:rPr>
        <w:t>,</w:t>
      </w:r>
      <w:r w:rsidR="00E14D59">
        <w:rPr>
          <w:rFonts w:eastAsia="Times New Roman" w:cs="Times New Roman"/>
          <w:color w:val="auto"/>
          <w:kern w:val="0"/>
          <w:szCs w:val="24"/>
          <w14:ligatures w14:val="none"/>
        </w:rPr>
        <w:t xml:space="preserve"> </w:t>
      </w:r>
      <w:r w:rsidR="009C110D" w:rsidRPr="009C110D">
        <w:rPr>
          <w:rFonts w:eastAsia="Times New Roman" w:cs="Times New Roman"/>
          <w:color w:val="auto"/>
          <w:kern w:val="0"/>
          <w:szCs w:val="24"/>
          <w14:ligatures w14:val="none"/>
        </w:rPr>
        <w:t xml:space="preserve">võib Eestis vanglas kinni peetava isiku dokumendi väljaandmise taotluse edastada </w:t>
      </w:r>
      <w:r w:rsidR="00E14D59">
        <w:rPr>
          <w:bCs/>
        </w:rPr>
        <w:t>k</w:t>
      </w:r>
      <w:r w:rsidR="00E14D59" w:rsidRPr="00627C04">
        <w:rPr>
          <w:bCs/>
        </w:rPr>
        <w:t xml:space="preserve">innipidamisasutuse </w:t>
      </w:r>
      <w:r w:rsidR="00E14D59">
        <w:rPr>
          <w:bCs/>
        </w:rPr>
        <w:t>v</w:t>
      </w:r>
      <w:r w:rsidR="00E14D59" w:rsidRPr="00B12A5C">
        <w:rPr>
          <w:bCs/>
        </w:rPr>
        <w:t>olitatud</w:t>
      </w:r>
      <w:r w:rsidR="00E14D59" w:rsidRPr="00627C04">
        <w:rPr>
          <w:bCs/>
        </w:rPr>
        <w:t xml:space="preserve"> ametnik või töötaja</w:t>
      </w:r>
      <w:r w:rsidR="009C110D" w:rsidRPr="009C110D">
        <w:rPr>
          <w:rFonts w:eastAsia="Times New Roman" w:cs="Times New Roman"/>
          <w:color w:val="auto"/>
          <w:kern w:val="0"/>
          <w:szCs w:val="24"/>
          <w14:ligatures w14:val="none"/>
        </w:rPr>
        <w:t xml:space="preserve"> taotleja isikusamasuse kontrollimise järel, kui taotlejal ei ole võimalik isiklikult dokumendi väljaandmiseks pädevasse asutusse pöörduda</w:t>
      </w:r>
      <w:r w:rsidR="009C110D">
        <w:rPr>
          <w:rFonts w:eastAsia="Times New Roman" w:cs="Times New Roman"/>
          <w:color w:val="auto"/>
          <w:kern w:val="0"/>
          <w:szCs w:val="24"/>
          <w14:ligatures w14:val="none"/>
        </w:rPr>
        <w:t xml:space="preserve"> ja</w:t>
      </w:r>
      <w:r w:rsidR="009C110D" w:rsidRPr="009C110D">
        <w:rPr>
          <w:rFonts w:eastAsia="Times New Roman" w:cs="Times New Roman"/>
          <w:color w:val="auto"/>
          <w:kern w:val="0"/>
          <w:szCs w:val="24"/>
          <w14:ligatures w14:val="none"/>
        </w:rPr>
        <w:t xml:space="preserve"> dokumendi taotleja isiklik pöördumine dokumendi väljaandmiseks pädevasse asutusse on nõutav.</w:t>
      </w:r>
    </w:p>
    <w:p w14:paraId="1D094E66" w14:textId="77777777" w:rsidR="00C93D0E" w:rsidRDefault="00C93D0E" w:rsidP="009C110D">
      <w:pPr>
        <w:jc w:val="both"/>
        <w:rPr>
          <w:rFonts w:eastAsia="Times New Roman" w:cs="Times New Roman"/>
          <w:color w:val="auto"/>
          <w:kern w:val="0"/>
          <w:szCs w:val="24"/>
          <w14:ligatures w14:val="none"/>
        </w:rPr>
      </w:pPr>
    </w:p>
    <w:p w14:paraId="3BE714BA" w14:textId="18F1F695" w:rsidR="00304CBE" w:rsidRDefault="00C93D0E" w:rsidP="00FE517D">
      <w:pPr>
        <w:pStyle w:val="Normaallaadveeb"/>
        <w:tabs>
          <w:tab w:val="right" w:pos="9071"/>
        </w:tabs>
        <w:spacing w:before="0" w:beforeAutospacing="0" w:after="0" w:afterAutospacing="0"/>
        <w:jc w:val="both"/>
        <w:rPr>
          <w14:ligatures w14:val="none"/>
        </w:rPr>
      </w:pPr>
      <w:r>
        <w:rPr>
          <w:b/>
          <w:bCs/>
          <w14:ligatures w14:val="none"/>
        </w:rPr>
        <w:t>P</w:t>
      </w:r>
      <w:r w:rsidRPr="00BC5EC5">
        <w:rPr>
          <w:b/>
          <w:bCs/>
          <w14:ligatures w14:val="none"/>
        </w:rPr>
        <w:t xml:space="preserve">unktiga </w:t>
      </w:r>
      <w:r w:rsidR="003A3789">
        <w:rPr>
          <w:b/>
          <w:bCs/>
          <w14:ligatures w14:val="none"/>
        </w:rPr>
        <w:t>5</w:t>
      </w:r>
      <w:r w:rsidR="003A3789" w:rsidRPr="00BC5EC5">
        <w:rPr>
          <w14:ligatures w14:val="none"/>
        </w:rPr>
        <w:t xml:space="preserve"> </w:t>
      </w:r>
      <w:r w:rsidR="00304CBE">
        <w:rPr>
          <w14:ligatures w14:val="none"/>
        </w:rPr>
        <w:t>täpsustatakse määruse nr 78 §</w:t>
      </w:r>
      <w:r w:rsidR="00304CBE" w:rsidRPr="0065084E">
        <w:rPr>
          <w:bCs/>
        </w:rPr>
        <w:t xml:space="preserve"> 9 lõike 3 punkt</w:t>
      </w:r>
      <w:r w:rsidR="005D4494">
        <w:rPr>
          <w:bCs/>
        </w:rPr>
        <w:t>ide</w:t>
      </w:r>
      <w:r w:rsidR="00304CBE">
        <w:rPr>
          <w:bCs/>
        </w:rPr>
        <w:t xml:space="preserve"> 2</w:t>
      </w:r>
      <w:r w:rsidR="005D4494">
        <w:rPr>
          <w:bCs/>
        </w:rPr>
        <w:t xml:space="preserve"> ja 3 sõnastust</w:t>
      </w:r>
      <w:r w:rsidR="00304CBE">
        <w:rPr>
          <w:bCs/>
        </w:rPr>
        <w:t xml:space="preserve">. </w:t>
      </w:r>
      <w:r w:rsidR="005D4494">
        <w:rPr>
          <w:bCs/>
        </w:rPr>
        <w:t xml:space="preserve">Määruse nr 78 § 9 lõike 3 punkti 2 </w:t>
      </w:r>
      <w:r w:rsidR="00304CBE">
        <w:rPr>
          <w:bCs/>
        </w:rPr>
        <w:t xml:space="preserve">kohaselt kantakse andmekogusse </w:t>
      </w:r>
      <w:r w:rsidR="00304CBE" w:rsidRPr="00C9635A">
        <w:rPr>
          <w:bCs/>
        </w:rPr>
        <w:t xml:space="preserve">andmed avalduse kohta, mille isik dokumendi taotlemiseks või dokumendi väljastamiseks on esitanud väljaspool </w:t>
      </w:r>
      <w:r w:rsidR="00FE517D">
        <w:rPr>
          <w:bCs/>
        </w:rPr>
        <w:t>PPA</w:t>
      </w:r>
      <w:r w:rsidR="00304CBE" w:rsidRPr="00C9635A">
        <w:rPr>
          <w:bCs/>
        </w:rPr>
        <w:t xml:space="preserve"> ametiruume</w:t>
      </w:r>
      <w:r w:rsidR="00304CBE">
        <w:rPr>
          <w:bCs/>
        </w:rPr>
        <w:t>. Nimetatud sätte all mõeldakse avalduse andmeid, mille taotleja esitab</w:t>
      </w:r>
      <w:r w:rsidR="00FE517D">
        <w:rPr>
          <w:bCs/>
        </w:rPr>
        <w:t xml:space="preserve"> </w:t>
      </w:r>
      <w:proofErr w:type="spellStart"/>
      <w:r w:rsidR="00FE517D">
        <w:rPr>
          <w:bCs/>
        </w:rPr>
        <w:t>PPA-le</w:t>
      </w:r>
      <w:proofErr w:type="spellEnd"/>
      <w:r w:rsidR="00FE517D">
        <w:rPr>
          <w:bCs/>
        </w:rPr>
        <w:t xml:space="preserve">, et PPA tuleks </w:t>
      </w:r>
      <w:r w:rsidR="00FE517D" w:rsidRPr="00FE517D">
        <w:rPr>
          <w:bCs/>
        </w:rPr>
        <w:t>tema elu</w:t>
      </w:r>
      <w:r w:rsidR="00FE517D">
        <w:rPr>
          <w:bCs/>
        </w:rPr>
        <w:t>-</w:t>
      </w:r>
      <w:r w:rsidR="00FE517D" w:rsidRPr="00FE517D">
        <w:rPr>
          <w:bCs/>
        </w:rPr>
        <w:t xml:space="preserve"> või viibimiskoh</w:t>
      </w:r>
      <w:r w:rsidR="00FE517D">
        <w:rPr>
          <w:bCs/>
        </w:rPr>
        <w:t>ta dokumendi</w:t>
      </w:r>
      <w:r w:rsidR="00FE517D" w:rsidRPr="00FE517D">
        <w:rPr>
          <w:bCs/>
        </w:rPr>
        <w:t xml:space="preserve"> taotlus</w:t>
      </w:r>
      <w:r w:rsidR="00FE517D">
        <w:rPr>
          <w:bCs/>
        </w:rPr>
        <w:t>t</w:t>
      </w:r>
      <w:r w:rsidR="00FE517D" w:rsidRPr="00FE517D">
        <w:rPr>
          <w:bCs/>
        </w:rPr>
        <w:t xml:space="preserve"> vastu</w:t>
      </w:r>
      <w:r w:rsidR="00FE517D">
        <w:rPr>
          <w:bCs/>
        </w:rPr>
        <w:t xml:space="preserve"> </w:t>
      </w:r>
      <w:r w:rsidR="00FE517D" w:rsidRPr="00FE517D">
        <w:rPr>
          <w:bCs/>
        </w:rPr>
        <w:t>võtm</w:t>
      </w:r>
      <w:r w:rsidR="00FE517D">
        <w:rPr>
          <w:bCs/>
        </w:rPr>
        <w:t xml:space="preserve">a, </w:t>
      </w:r>
      <w:r w:rsidR="00FE517D" w:rsidRPr="00FE517D">
        <w:rPr>
          <w:bCs/>
        </w:rPr>
        <w:t>t</w:t>
      </w:r>
      <w:r w:rsidR="00FE517D">
        <w:rPr>
          <w:bCs/>
        </w:rPr>
        <w:t>em</w:t>
      </w:r>
      <w:r w:rsidR="00FE517D" w:rsidRPr="00FE517D">
        <w:rPr>
          <w:bCs/>
        </w:rPr>
        <w:t>a isiku</w:t>
      </w:r>
      <w:r w:rsidR="00FE517D">
        <w:rPr>
          <w:bCs/>
        </w:rPr>
        <w:t>t</w:t>
      </w:r>
      <w:r w:rsidR="00FE517D" w:rsidRPr="00FE517D">
        <w:rPr>
          <w:bCs/>
        </w:rPr>
        <w:t xml:space="preserve"> tuvasta</w:t>
      </w:r>
      <w:r w:rsidR="00FE517D">
        <w:rPr>
          <w:bCs/>
        </w:rPr>
        <w:t>m</w:t>
      </w:r>
      <w:r w:rsidR="00FE517D" w:rsidRPr="00FE517D">
        <w:rPr>
          <w:bCs/>
        </w:rPr>
        <w:t xml:space="preserve">a või </w:t>
      </w:r>
      <w:r w:rsidR="00FE517D">
        <w:rPr>
          <w:bCs/>
        </w:rPr>
        <w:t xml:space="preserve">isikusamasust </w:t>
      </w:r>
      <w:r w:rsidR="00FE517D" w:rsidRPr="00FE517D">
        <w:rPr>
          <w:bCs/>
        </w:rPr>
        <w:t>kontrolli</w:t>
      </w:r>
      <w:r w:rsidR="00FE517D">
        <w:rPr>
          <w:bCs/>
        </w:rPr>
        <w:t>ma</w:t>
      </w:r>
      <w:r w:rsidR="00FE517D" w:rsidRPr="00FE517D">
        <w:rPr>
          <w:bCs/>
        </w:rPr>
        <w:t xml:space="preserve"> ja tema </w:t>
      </w:r>
      <w:proofErr w:type="spellStart"/>
      <w:r w:rsidR="00FE517D" w:rsidRPr="00FE517D">
        <w:rPr>
          <w:bCs/>
        </w:rPr>
        <w:t>biomeetrilis</w:t>
      </w:r>
      <w:r w:rsidR="00FE517D">
        <w:rPr>
          <w:bCs/>
        </w:rPr>
        <w:t>i</w:t>
      </w:r>
      <w:proofErr w:type="spellEnd"/>
      <w:r w:rsidR="00FE517D" w:rsidRPr="00FE517D">
        <w:rPr>
          <w:bCs/>
        </w:rPr>
        <w:t xml:space="preserve"> andme</w:t>
      </w:r>
      <w:r w:rsidR="00FE517D">
        <w:rPr>
          <w:bCs/>
        </w:rPr>
        <w:t>i</w:t>
      </w:r>
      <w:r w:rsidR="00FE517D" w:rsidRPr="00FE517D">
        <w:rPr>
          <w:bCs/>
        </w:rPr>
        <w:t>d</w:t>
      </w:r>
      <w:r w:rsidR="00FE517D">
        <w:rPr>
          <w:bCs/>
        </w:rPr>
        <w:t xml:space="preserve"> võtma</w:t>
      </w:r>
      <w:r w:rsidR="005D4494">
        <w:rPr>
          <w:bCs/>
        </w:rPr>
        <w:t xml:space="preserve"> või välja antud dokumenti väljastama</w:t>
      </w:r>
      <w:r w:rsidR="00FE517D">
        <w:rPr>
          <w:bCs/>
        </w:rPr>
        <w:t>, sest taotleja</w:t>
      </w:r>
      <w:r w:rsidR="00FE517D" w:rsidRPr="00FE517D">
        <w:rPr>
          <w:bCs/>
        </w:rPr>
        <w:t> </w:t>
      </w:r>
      <w:r w:rsidR="00FE517D">
        <w:rPr>
          <w:bCs/>
        </w:rPr>
        <w:t>t</w:t>
      </w:r>
      <w:r w:rsidR="00FE517D" w:rsidRPr="00FE517D">
        <w:rPr>
          <w:bCs/>
        </w:rPr>
        <w:t xml:space="preserve">erviseseisund püsivalt ei võimalda tal </w:t>
      </w:r>
      <w:r w:rsidR="00FE517D">
        <w:rPr>
          <w:bCs/>
        </w:rPr>
        <w:t>isiklikult selle</w:t>
      </w:r>
      <w:r w:rsidR="00FE517D" w:rsidRPr="00FE517D">
        <w:rPr>
          <w:bCs/>
        </w:rPr>
        <w:t xml:space="preserve">ks </w:t>
      </w:r>
      <w:proofErr w:type="spellStart"/>
      <w:r w:rsidR="00FE517D">
        <w:rPr>
          <w:bCs/>
        </w:rPr>
        <w:t>PPA-sse</w:t>
      </w:r>
      <w:proofErr w:type="spellEnd"/>
      <w:r w:rsidR="00FE517D" w:rsidRPr="00FE517D">
        <w:rPr>
          <w:bCs/>
        </w:rPr>
        <w:t xml:space="preserve"> pöörduda</w:t>
      </w:r>
      <w:r w:rsidR="00FE517D">
        <w:rPr>
          <w:bCs/>
        </w:rPr>
        <w:t>. Sätte sõnastust täpsusta</w:t>
      </w:r>
      <w:r w:rsidR="00E22BBB">
        <w:rPr>
          <w:bCs/>
        </w:rPr>
        <w:t>ta</w:t>
      </w:r>
      <w:r w:rsidR="00FE517D">
        <w:rPr>
          <w:bCs/>
        </w:rPr>
        <w:t>kse õigusselguse huvides. Tegemist on tehnilise muudatusega.</w:t>
      </w:r>
    </w:p>
    <w:p w14:paraId="07242CAE" w14:textId="77777777" w:rsidR="005D4494" w:rsidRDefault="005D4494" w:rsidP="009C110D">
      <w:pPr>
        <w:jc w:val="both"/>
        <w:rPr>
          <w:rFonts w:eastAsia="Times New Roman" w:cs="Times New Roman"/>
          <w:b/>
          <w:bCs/>
          <w:color w:val="auto"/>
          <w:kern w:val="0"/>
          <w:szCs w:val="24"/>
          <w14:ligatures w14:val="none"/>
        </w:rPr>
      </w:pPr>
    </w:p>
    <w:p w14:paraId="17134FB5" w14:textId="77777777" w:rsidR="00BA7325" w:rsidRDefault="005D4494" w:rsidP="009C110D">
      <w:pPr>
        <w:jc w:val="both"/>
        <w:rPr>
          <w:rFonts w:cs="Times New Roman"/>
          <w:bCs/>
          <w:szCs w:val="24"/>
        </w:rPr>
      </w:pPr>
      <w:r>
        <w:rPr>
          <w:rFonts w:eastAsia="Times New Roman" w:cs="Times New Roman"/>
          <w:color w:val="auto"/>
          <w:kern w:val="0"/>
          <w:szCs w:val="24"/>
          <w14:ligatures w14:val="none"/>
        </w:rPr>
        <w:lastRenderedPageBreak/>
        <w:t>M</w:t>
      </w:r>
      <w:r w:rsidR="00C93D0E">
        <w:rPr>
          <w:rFonts w:eastAsia="Times New Roman" w:cs="Times New Roman"/>
          <w:color w:val="auto"/>
          <w:kern w:val="0"/>
          <w:szCs w:val="24"/>
          <w14:ligatures w14:val="none"/>
        </w:rPr>
        <w:t>ääruse nr 78 § 9 lõike 3 punkt</w:t>
      </w:r>
      <w:r w:rsidR="00E678B3">
        <w:rPr>
          <w:rFonts w:eastAsia="Times New Roman" w:cs="Times New Roman"/>
          <w:color w:val="auto"/>
          <w:kern w:val="0"/>
          <w:szCs w:val="24"/>
          <w14:ligatures w14:val="none"/>
        </w:rPr>
        <w:t>i</w:t>
      </w:r>
      <w:r w:rsidR="00C93D0E">
        <w:rPr>
          <w:rFonts w:eastAsia="Times New Roman" w:cs="Times New Roman"/>
          <w:color w:val="auto"/>
          <w:kern w:val="0"/>
          <w:szCs w:val="24"/>
          <w14:ligatures w14:val="none"/>
        </w:rPr>
        <w:t xml:space="preserve"> 3</w:t>
      </w:r>
      <w:r>
        <w:rPr>
          <w:rFonts w:eastAsia="Times New Roman" w:cs="Times New Roman"/>
          <w:color w:val="auto"/>
          <w:kern w:val="0"/>
          <w:szCs w:val="24"/>
          <w14:ligatures w14:val="none"/>
        </w:rPr>
        <w:t xml:space="preserve"> </w:t>
      </w:r>
      <w:r w:rsidR="00C93D0E">
        <w:rPr>
          <w:rFonts w:eastAsia="Times New Roman" w:cs="Times New Roman"/>
          <w:color w:val="auto"/>
          <w:kern w:val="0"/>
          <w:szCs w:val="24"/>
          <w14:ligatures w14:val="none"/>
        </w:rPr>
        <w:t>kohaselt kantakse E</w:t>
      </w:r>
      <w:r w:rsidR="00C93D0E" w:rsidRPr="009C110D">
        <w:rPr>
          <w:rFonts w:eastAsia="Times New Roman" w:cs="Times New Roman"/>
          <w:color w:val="auto"/>
          <w:kern w:val="0"/>
          <w:szCs w:val="24"/>
          <w14:ligatures w14:val="none"/>
        </w:rPr>
        <w:t xml:space="preserve">esti kodaniku passi, isikutunnistuse, elamisloakaardi, digitaalse isikutunnistuse, välismaalase passi ja pagulase reisidokumendi taotlusele lisatud dokumentide andmetena </w:t>
      </w:r>
      <w:r w:rsidR="00C93D0E">
        <w:rPr>
          <w:rFonts w:eastAsia="Times New Roman" w:cs="Times New Roman"/>
          <w:color w:val="auto"/>
          <w:kern w:val="0"/>
          <w:szCs w:val="24"/>
          <w14:ligatures w14:val="none"/>
        </w:rPr>
        <w:t>a</w:t>
      </w:r>
      <w:r w:rsidR="00C93D0E" w:rsidRPr="009C110D">
        <w:rPr>
          <w:rFonts w:eastAsia="Times New Roman" w:cs="Times New Roman"/>
          <w:color w:val="auto"/>
          <w:kern w:val="0"/>
          <w:szCs w:val="24"/>
          <w14:ligatures w14:val="none"/>
        </w:rPr>
        <w:t>ndmekogusse</w:t>
      </w:r>
      <w:r w:rsidR="00C93D0E">
        <w:rPr>
          <w:rFonts w:eastAsia="Times New Roman" w:cs="Times New Roman"/>
          <w:color w:val="auto"/>
          <w:kern w:val="0"/>
          <w:szCs w:val="24"/>
          <w14:ligatures w14:val="none"/>
        </w:rPr>
        <w:t xml:space="preserve"> </w:t>
      </w:r>
      <w:r w:rsidR="00C93D0E" w:rsidRPr="00C93D0E">
        <w:rPr>
          <w:rFonts w:eastAsia="Times New Roman" w:cs="Times New Roman"/>
          <w:color w:val="auto"/>
          <w:kern w:val="0"/>
          <w:szCs w:val="24"/>
          <w14:ligatures w14:val="none"/>
        </w:rPr>
        <w:t>andmed posti teel esitatud taotluse kohta</w:t>
      </w:r>
      <w:r w:rsidR="000D064E">
        <w:rPr>
          <w:rFonts w:eastAsia="Times New Roman" w:cs="Times New Roman"/>
          <w:color w:val="auto"/>
          <w:kern w:val="0"/>
          <w:szCs w:val="24"/>
          <w14:ligatures w14:val="none"/>
        </w:rPr>
        <w:t xml:space="preserve">. Muudatuse kohaselt kantakse </w:t>
      </w:r>
      <w:r w:rsidR="000D064E" w:rsidRPr="00AB0BC0">
        <w:rPr>
          <w:rFonts w:eastAsia="Times New Roman" w:cs="Times New Roman"/>
          <w:color w:val="auto"/>
          <w:kern w:val="0"/>
          <w:szCs w:val="24"/>
          <w14:ligatures w14:val="none"/>
        </w:rPr>
        <w:t xml:space="preserve">andmekogusse andmed selle kohta, et </w:t>
      </w:r>
      <w:r w:rsidR="000D064E" w:rsidRPr="00AB0BC0">
        <w:rPr>
          <w:rFonts w:cs="Times New Roman"/>
          <w:bCs/>
          <w:szCs w:val="24"/>
        </w:rPr>
        <w:t>taotlus on esitatud posti teel. Muudatus on tehniline.</w:t>
      </w:r>
    </w:p>
    <w:p w14:paraId="7D0A49DD" w14:textId="56E129F4" w:rsidR="00C93D0E" w:rsidRDefault="00C93D0E" w:rsidP="009C110D">
      <w:pPr>
        <w:jc w:val="both"/>
        <w:rPr>
          <w:rFonts w:eastAsia="Times New Roman" w:cs="Times New Roman"/>
          <w:color w:val="auto"/>
          <w:kern w:val="0"/>
          <w:szCs w:val="24"/>
          <w14:ligatures w14:val="none"/>
        </w:rPr>
      </w:pPr>
    </w:p>
    <w:p w14:paraId="3444011F" w14:textId="3853D5E1" w:rsidR="00BA7325" w:rsidRDefault="00CE69C5" w:rsidP="0081303B">
      <w:pPr>
        <w:jc w:val="both"/>
        <w:rPr>
          <w:rFonts w:eastAsia="Times New Roman" w:cs="Times New Roman"/>
          <w:color w:val="auto"/>
          <w:kern w:val="0"/>
          <w:szCs w:val="24"/>
          <w14:ligatures w14:val="none"/>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sidR="003A3789">
        <w:rPr>
          <w:rFonts w:eastAsia="Times New Roman" w:cs="Times New Roman"/>
          <w:b/>
          <w:bCs/>
          <w:color w:val="auto"/>
          <w:kern w:val="0"/>
          <w:szCs w:val="24"/>
          <w14:ligatures w14:val="none"/>
        </w:rPr>
        <w:t>6</w:t>
      </w:r>
      <w:r w:rsidR="003A3789" w:rsidRPr="00CE69C5">
        <w:rPr>
          <w:rFonts w:eastAsia="Times New Roman" w:cs="Times New Roman"/>
          <w:color w:val="auto"/>
          <w:kern w:val="0"/>
          <w:szCs w:val="24"/>
          <w14:ligatures w14:val="none"/>
        </w:rPr>
        <w:t xml:space="preserve"> </w:t>
      </w:r>
      <w:r w:rsidRPr="00CE69C5">
        <w:rPr>
          <w:rFonts w:eastAsia="Times New Roman" w:cs="Times New Roman"/>
          <w:color w:val="auto"/>
          <w:kern w:val="0"/>
          <w:szCs w:val="24"/>
          <w14:ligatures w14:val="none"/>
        </w:rPr>
        <w:t xml:space="preserve">muudetakse </w:t>
      </w:r>
      <w:r>
        <w:rPr>
          <w:rFonts w:eastAsia="Times New Roman" w:cs="Times New Roman"/>
          <w:color w:val="auto"/>
          <w:kern w:val="0"/>
          <w:szCs w:val="24"/>
          <w14:ligatures w14:val="none"/>
        </w:rPr>
        <w:t>määruse nr 78 § 11, mi</w:t>
      </w:r>
      <w:r w:rsidR="00FB75E8">
        <w:rPr>
          <w:rFonts w:eastAsia="Times New Roman" w:cs="Times New Roman"/>
          <w:color w:val="auto"/>
          <w:kern w:val="0"/>
          <w:szCs w:val="24"/>
          <w14:ligatures w14:val="none"/>
        </w:rPr>
        <w:t>lles on</w:t>
      </w:r>
      <w:r>
        <w:rPr>
          <w:rFonts w:eastAsia="Times New Roman" w:cs="Times New Roman"/>
          <w:color w:val="auto"/>
          <w:kern w:val="0"/>
          <w:szCs w:val="24"/>
          <w14:ligatures w14:val="none"/>
        </w:rPr>
        <w:t xml:space="preserve"> sätesta</w:t>
      </w:r>
      <w:r w:rsidR="00FB75E8">
        <w:rPr>
          <w:rFonts w:eastAsia="Times New Roman" w:cs="Times New Roman"/>
          <w:color w:val="auto"/>
          <w:kern w:val="0"/>
          <w:szCs w:val="24"/>
          <w14:ligatures w14:val="none"/>
        </w:rPr>
        <w:t>tud</w:t>
      </w:r>
      <w:r>
        <w:rPr>
          <w:rFonts w:eastAsia="Times New Roman" w:cs="Times New Roman"/>
          <w:color w:val="auto"/>
          <w:kern w:val="0"/>
          <w:szCs w:val="24"/>
          <w14:ligatures w14:val="none"/>
        </w:rPr>
        <w:t xml:space="preserve"> andmekogu andmeandja. Kehtiva regulatsiooni kohaselt on andmekogu andmeandja määruse nr 78 </w:t>
      </w:r>
      <w:r w:rsidRPr="00CE69C5">
        <w:rPr>
          <w:rFonts w:eastAsia="Times New Roman" w:cs="Times New Roman"/>
          <w:color w:val="auto"/>
          <w:kern w:val="0"/>
          <w:szCs w:val="24"/>
          <w14:ligatures w14:val="none"/>
        </w:rPr>
        <w:t>§-s 6 nimetatud isikut tõendava dokumend</w:t>
      </w:r>
      <w:r>
        <w:rPr>
          <w:rFonts w:eastAsia="Times New Roman" w:cs="Times New Roman"/>
          <w:color w:val="auto"/>
          <w:kern w:val="0"/>
          <w:szCs w:val="24"/>
          <w14:ligatures w14:val="none"/>
        </w:rPr>
        <w:t>i</w:t>
      </w:r>
      <w:r w:rsidRPr="00CE69C5">
        <w:rPr>
          <w:rFonts w:eastAsia="Times New Roman" w:cs="Times New Roman"/>
          <w:color w:val="auto"/>
          <w:kern w:val="0"/>
          <w:szCs w:val="24"/>
          <w14:ligatures w14:val="none"/>
        </w:rPr>
        <w:t xml:space="preserve"> taotl</w:t>
      </w:r>
      <w:r>
        <w:rPr>
          <w:rFonts w:eastAsia="Times New Roman" w:cs="Times New Roman"/>
          <w:color w:val="auto"/>
          <w:kern w:val="0"/>
          <w:szCs w:val="24"/>
          <w14:ligatures w14:val="none"/>
        </w:rPr>
        <w:t>use esitaja. Muudatusega ajakohastatakse a</w:t>
      </w:r>
      <w:r w:rsidRPr="00CE69C5">
        <w:rPr>
          <w:rFonts w:eastAsia="Times New Roman" w:cs="Times New Roman"/>
          <w:color w:val="auto"/>
          <w:kern w:val="0"/>
          <w:szCs w:val="24"/>
          <w14:ligatures w14:val="none"/>
        </w:rPr>
        <w:t>ndmekogu põhimääruse</w:t>
      </w:r>
      <w:r>
        <w:rPr>
          <w:rFonts w:eastAsia="Times New Roman" w:cs="Times New Roman"/>
          <w:color w:val="auto"/>
          <w:kern w:val="0"/>
          <w:szCs w:val="24"/>
          <w14:ligatures w14:val="none"/>
        </w:rPr>
        <w:t xml:space="preserve"> regulatsiooni ja tuuakse andmekogu a</w:t>
      </w:r>
      <w:r w:rsidRPr="00CE69C5">
        <w:rPr>
          <w:rFonts w:eastAsia="Times New Roman" w:cs="Times New Roman"/>
          <w:color w:val="auto"/>
          <w:kern w:val="0"/>
          <w:szCs w:val="24"/>
          <w14:ligatures w14:val="none"/>
        </w:rPr>
        <w:t>ndmeandjad välja</w:t>
      </w:r>
      <w:r>
        <w:rPr>
          <w:rFonts w:eastAsia="Times New Roman" w:cs="Times New Roman"/>
          <w:color w:val="auto"/>
          <w:kern w:val="0"/>
          <w:szCs w:val="24"/>
          <w14:ligatures w14:val="none"/>
        </w:rPr>
        <w:t xml:space="preserve"> s</w:t>
      </w:r>
      <w:r w:rsidRPr="00CE69C5">
        <w:rPr>
          <w:rFonts w:eastAsia="Times New Roman" w:cs="Times New Roman"/>
          <w:color w:val="auto"/>
          <w:kern w:val="0"/>
          <w:szCs w:val="24"/>
          <w14:ligatures w14:val="none"/>
        </w:rPr>
        <w:t xml:space="preserve">enisest </w:t>
      </w:r>
      <w:r w:rsidR="00C37701">
        <w:rPr>
          <w:rFonts w:eastAsia="Times New Roman" w:cs="Times New Roman"/>
          <w:color w:val="auto"/>
          <w:kern w:val="0"/>
          <w:szCs w:val="24"/>
          <w14:ligatures w14:val="none"/>
        </w:rPr>
        <w:t>üksikasjalikumalt</w:t>
      </w:r>
      <w:r w:rsidRPr="00CE69C5">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 xml:space="preserve">et </w:t>
      </w:r>
      <w:r w:rsidRPr="00CE69C5">
        <w:rPr>
          <w:rFonts w:eastAsia="Times New Roman" w:cs="Times New Roman"/>
          <w:color w:val="auto"/>
          <w:kern w:val="0"/>
          <w:szCs w:val="24"/>
          <w14:ligatures w14:val="none"/>
        </w:rPr>
        <w:t>taga</w:t>
      </w:r>
      <w:r>
        <w:rPr>
          <w:rFonts w:eastAsia="Times New Roman" w:cs="Times New Roman"/>
          <w:color w:val="auto"/>
          <w:kern w:val="0"/>
          <w:szCs w:val="24"/>
          <w14:ligatures w14:val="none"/>
        </w:rPr>
        <w:t>da</w:t>
      </w:r>
      <w:r w:rsidRPr="00CE69C5">
        <w:rPr>
          <w:rFonts w:eastAsia="Times New Roman" w:cs="Times New Roman"/>
          <w:color w:val="auto"/>
          <w:kern w:val="0"/>
          <w:szCs w:val="24"/>
          <w14:ligatures w14:val="none"/>
        </w:rPr>
        <w:t xml:space="preserve"> andmetöötluse läbipaistvus </w:t>
      </w:r>
      <w:r w:rsidR="001A7B06">
        <w:rPr>
          <w:rFonts w:eastAsia="Times New Roman" w:cs="Times New Roman"/>
          <w:color w:val="auto"/>
          <w:kern w:val="0"/>
          <w:szCs w:val="24"/>
          <w14:ligatures w14:val="none"/>
        </w:rPr>
        <w:t>ning</w:t>
      </w:r>
      <w:r w:rsidRPr="00CE69C5">
        <w:rPr>
          <w:rFonts w:eastAsia="Times New Roman" w:cs="Times New Roman"/>
          <w:color w:val="auto"/>
          <w:kern w:val="0"/>
          <w:szCs w:val="24"/>
          <w14:ligatures w14:val="none"/>
        </w:rPr>
        <w:t xml:space="preserve"> parem kooskõla</w:t>
      </w:r>
      <w:r w:rsidR="00A6567A">
        <w:rPr>
          <w:rFonts w:eastAsia="Times New Roman" w:cs="Times New Roman"/>
          <w:color w:val="auto"/>
          <w:kern w:val="0"/>
          <w:szCs w:val="24"/>
          <w14:ligatures w14:val="none"/>
        </w:rPr>
        <w:t xml:space="preserve"> isikuandmete kaitset tagavate õigusaktide</w:t>
      </w:r>
      <w:r w:rsidR="0081303B" w:rsidRPr="006B5C75">
        <w:rPr>
          <w:rFonts w:eastAsia="Times New Roman" w:cs="Times New Roman"/>
          <w:color w:val="auto"/>
          <w:kern w:val="0"/>
          <w:szCs w:val="24"/>
          <w14:ligatures w14:val="none"/>
        </w:rPr>
        <w:t xml:space="preserve"> ja</w:t>
      </w:r>
      <w:r w:rsidRPr="00CE69C5">
        <w:rPr>
          <w:rFonts w:eastAsia="Times New Roman" w:cs="Times New Roman"/>
          <w:color w:val="auto"/>
          <w:kern w:val="0"/>
          <w:szCs w:val="24"/>
          <w14:ligatures w14:val="none"/>
        </w:rPr>
        <w:t xml:space="preserve"> avaliku</w:t>
      </w:r>
      <w:r>
        <w:rPr>
          <w:rFonts w:eastAsia="Times New Roman" w:cs="Times New Roman"/>
          <w:color w:val="auto"/>
          <w:kern w:val="0"/>
          <w:szCs w:val="24"/>
          <w14:ligatures w14:val="none"/>
        </w:rPr>
        <w:t xml:space="preserve"> t</w:t>
      </w:r>
      <w:r w:rsidRPr="00CE69C5">
        <w:rPr>
          <w:rFonts w:eastAsia="Times New Roman" w:cs="Times New Roman"/>
          <w:color w:val="auto"/>
          <w:kern w:val="0"/>
          <w:szCs w:val="24"/>
          <w14:ligatures w14:val="none"/>
        </w:rPr>
        <w:t>eabe seaduse</w:t>
      </w:r>
      <w:r w:rsidR="0081303B">
        <w:rPr>
          <w:rFonts w:eastAsia="Times New Roman" w:cs="Times New Roman"/>
          <w:color w:val="auto"/>
          <w:kern w:val="0"/>
          <w:szCs w:val="24"/>
          <w14:ligatures w14:val="none"/>
        </w:rPr>
        <w:t>ga.</w:t>
      </w:r>
    </w:p>
    <w:p w14:paraId="57A26FFD" w14:textId="5AE592F7" w:rsidR="00CE69C5" w:rsidRDefault="00CE69C5" w:rsidP="00CE69C5">
      <w:pPr>
        <w:jc w:val="both"/>
        <w:rPr>
          <w:rFonts w:eastAsia="Times New Roman" w:cs="Times New Roman"/>
          <w:color w:val="auto"/>
          <w:kern w:val="0"/>
          <w:szCs w:val="24"/>
          <w14:ligatures w14:val="none"/>
        </w:rPr>
      </w:pPr>
    </w:p>
    <w:p w14:paraId="504D7A15" w14:textId="0340F02F" w:rsidR="000F58C6" w:rsidRPr="000F58C6" w:rsidRDefault="000F58C6"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 xml:space="preserve">Isikut tõendavate dokumentide </w:t>
      </w:r>
      <w:r w:rsidR="00CE69C5" w:rsidRPr="00CE69C5">
        <w:rPr>
          <w:rFonts w:eastAsia="Times New Roman" w:cs="Times New Roman"/>
          <w:color w:val="auto"/>
          <w:kern w:val="0"/>
          <w:szCs w:val="24"/>
          <w14:ligatures w14:val="none"/>
        </w:rPr>
        <w:t>andmekogu andmeandja</w:t>
      </w:r>
      <w:r w:rsidRPr="000F58C6">
        <w:rPr>
          <w:rFonts w:eastAsia="Times New Roman" w:cs="Times New Roman"/>
          <w:color w:val="auto"/>
          <w:kern w:val="0"/>
          <w:szCs w:val="24"/>
          <w14:ligatures w14:val="none"/>
        </w:rPr>
        <w:t xml:space="preserve"> on</w:t>
      </w:r>
      <w:r>
        <w:rPr>
          <w:rFonts w:eastAsia="Times New Roman" w:cs="Times New Roman"/>
          <w:color w:val="auto"/>
          <w:kern w:val="0"/>
          <w:szCs w:val="24"/>
          <w14:ligatures w14:val="none"/>
        </w:rPr>
        <w:t xml:space="preserve"> määruse nr 78 §-s 6 nimetatud isikut tõendava dokumendi taotl</w:t>
      </w:r>
      <w:r w:rsidR="00E06213">
        <w:rPr>
          <w:rFonts w:eastAsia="Times New Roman" w:cs="Times New Roman"/>
          <w:color w:val="auto"/>
          <w:kern w:val="0"/>
          <w:szCs w:val="24"/>
          <w14:ligatures w14:val="none"/>
        </w:rPr>
        <w:t>use esita</w:t>
      </w:r>
      <w:r w:rsidR="001B0073">
        <w:rPr>
          <w:rFonts w:eastAsia="Times New Roman" w:cs="Times New Roman"/>
          <w:color w:val="auto"/>
          <w:kern w:val="0"/>
          <w:szCs w:val="24"/>
          <w14:ligatures w14:val="none"/>
        </w:rPr>
        <w:t>ja</w:t>
      </w:r>
      <w:r>
        <w:rPr>
          <w:rFonts w:eastAsia="Times New Roman" w:cs="Times New Roman"/>
          <w:color w:val="auto"/>
          <w:kern w:val="0"/>
          <w:szCs w:val="24"/>
          <w14:ligatures w14:val="none"/>
        </w:rPr>
        <w:t xml:space="preserve">. Määruse nr 78 §-s 6 nimetatud isikut tõendavad dokumendid on </w:t>
      </w:r>
      <w:r w:rsidRPr="000F58C6">
        <w:rPr>
          <w:rFonts w:eastAsia="Times New Roman" w:cs="Times New Roman"/>
          <w:color w:val="auto"/>
          <w:kern w:val="0"/>
          <w:szCs w:val="24"/>
          <w14:ligatures w14:val="none"/>
        </w:rPr>
        <w:t>Eesti kodaniku pass</w:t>
      </w:r>
      <w:r>
        <w:rPr>
          <w:rFonts w:eastAsia="Times New Roman" w:cs="Times New Roman"/>
          <w:color w:val="auto"/>
          <w:kern w:val="0"/>
          <w:szCs w:val="24"/>
          <w14:ligatures w14:val="none"/>
        </w:rPr>
        <w:t xml:space="preserve">, </w:t>
      </w:r>
      <w:r w:rsidRPr="000F58C6">
        <w:rPr>
          <w:rFonts w:eastAsia="Times New Roman" w:cs="Times New Roman"/>
          <w:color w:val="auto"/>
          <w:kern w:val="0"/>
          <w:szCs w:val="24"/>
          <w14:ligatures w14:val="none"/>
        </w:rPr>
        <w:t>isikutunnistus</w:t>
      </w:r>
      <w:r>
        <w:rPr>
          <w:rFonts w:eastAsia="Times New Roman" w:cs="Times New Roman"/>
          <w:color w:val="auto"/>
          <w:kern w:val="0"/>
          <w:szCs w:val="24"/>
          <w14:ligatures w14:val="none"/>
        </w:rPr>
        <w:t xml:space="preserve">, </w:t>
      </w:r>
      <w:r w:rsidRPr="000F58C6">
        <w:rPr>
          <w:rFonts w:eastAsia="Times New Roman" w:cs="Times New Roman"/>
          <w:color w:val="auto"/>
          <w:kern w:val="0"/>
          <w:szCs w:val="24"/>
          <w14:ligatures w14:val="none"/>
        </w:rPr>
        <w:t>digitaalne isikutunnistus</w:t>
      </w:r>
      <w:r>
        <w:rPr>
          <w:rFonts w:eastAsia="Times New Roman" w:cs="Times New Roman"/>
          <w:color w:val="auto"/>
          <w:kern w:val="0"/>
          <w:szCs w:val="24"/>
          <w14:ligatures w14:val="none"/>
        </w:rPr>
        <w:t xml:space="preserve">, </w:t>
      </w:r>
      <w:r w:rsidRPr="000F58C6">
        <w:rPr>
          <w:rFonts w:eastAsia="Times New Roman" w:cs="Times New Roman"/>
          <w:color w:val="auto"/>
          <w:kern w:val="0"/>
          <w:szCs w:val="24"/>
          <w14:ligatures w14:val="none"/>
        </w:rPr>
        <w:t>elamisloakaart</w:t>
      </w:r>
      <w:r>
        <w:rPr>
          <w:rFonts w:eastAsia="Times New Roman" w:cs="Times New Roman"/>
          <w:color w:val="auto"/>
          <w:kern w:val="0"/>
          <w:szCs w:val="24"/>
          <w14:ligatures w14:val="none"/>
        </w:rPr>
        <w:t xml:space="preserve">, </w:t>
      </w:r>
      <w:r w:rsidRPr="000F58C6">
        <w:rPr>
          <w:rFonts w:eastAsia="Times New Roman" w:cs="Times New Roman"/>
          <w:color w:val="auto"/>
          <w:kern w:val="0"/>
          <w:szCs w:val="24"/>
          <w14:ligatures w14:val="none"/>
        </w:rPr>
        <w:t>välismaalase pass</w:t>
      </w:r>
      <w:r>
        <w:rPr>
          <w:rFonts w:eastAsia="Times New Roman" w:cs="Times New Roman"/>
          <w:color w:val="auto"/>
          <w:kern w:val="0"/>
          <w:szCs w:val="24"/>
          <w14:ligatures w14:val="none"/>
        </w:rPr>
        <w:t xml:space="preserve">, </w:t>
      </w:r>
      <w:r w:rsidRPr="000F58C6">
        <w:rPr>
          <w:rFonts w:eastAsia="Times New Roman" w:cs="Times New Roman"/>
          <w:color w:val="auto"/>
          <w:kern w:val="0"/>
          <w:szCs w:val="24"/>
          <w14:ligatures w14:val="none"/>
        </w:rPr>
        <w:t>meresõidutunnistus</w:t>
      </w:r>
      <w:r>
        <w:rPr>
          <w:rFonts w:eastAsia="Times New Roman" w:cs="Times New Roman"/>
          <w:color w:val="auto"/>
          <w:kern w:val="0"/>
          <w:szCs w:val="24"/>
          <w14:ligatures w14:val="none"/>
        </w:rPr>
        <w:t xml:space="preserve">, </w:t>
      </w:r>
      <w:r w:rsidRPr="000F58C6">
        <w:rPr>
          <w:rFonts w:eastAsia="Times New Roman" w:cs="Times New Roman"/>
          <w:color w:val="auto"/>
          <w:kern w:val="0"/>
          <w:szCs w:val="24"/>
          <w14:ligatures w14:val="none"/>
        </w:rPr>
        <w:t>meremehe teenistusraamat</w:t>
      </w:r>
      <w:r>
        <w:rPr>
          <w:rFonts w:eastAsia="Times New Roman" w:cs="Times New Roman"/>
          <w:color w:val="auto"/>
          <w:kern w:val="0"/>
          <w:szCs w:val="24"/>
          <w14:ligatures w14:val="none"/>
        </w:rPr>
        <w:t xml:space="preserve">, </w:t>
      </w:r>
      <w:r w:rsidRPr="000F58C6">
        <w:rPr>
          <w:rFonts w:eastAsia="Times New Roman" w:cs="Times New Roman"/>
          <w:color w:val="auto"/>
          <w:kern w:val="0"/>
          <w:szCs w:val="24"/>
          <w14:ligatures w14:val="none"/>
        </w:rPr>
        <w:t>ajutine reisidokument</w:t>
      </w:r>
      <w:r>
        <w:rPr>
          <w:rFonts w:eastAsia="Times New Roman" w:cs="Times New Roman"/>
          <w:color w:val="auto"/>
          <w:kern w:val="0"/>
          <w:szCs w:val="24"/>
          <w14:ligatures w14:val="none"/>
        </w:rPr>
        <w:t xml:space="preserve"> ja </w:t>
      </w:r>
      <w:r w:rsidRPr="000F58C6">
        <w:rPr>
          <w:rFonts w:eastAsia="Times New Roman" w:cs="Times New Roman"/>
          <w:color w:val="auto"/>
          <w:kern w:val="0"/>
          <w:szCs w:val="24"/>
          <w14:ligatures w14:val="none"/>
        </w:rPr>
        <w:t>pagulase reisidokument.</w:t>
      </w:r>
    </w:p>
    <w:p w14:paraId="668F66D0" w14:textId="77777777" w:rsidR="005D4494" w:rsidRDefault="005D4494" w:rsidP="000F58C6">
      <w:pPr>
        <w:jc w:val="both"/>
        <w:rPr>
          <w:rFonts w:eastAsia="Times New Roman" w:cs="Times New Roman"/>
          <w:color w:val="auto"/>
          <w:kern w:val="0"/>
          <w:szCs w:val="24"/>
          <w14:ligatures w14:val="none"/>
        </w:rPr>
      </w:pPr>
    </w:p>
    <w:p w14:paraId="68C2E187" w14:textId="3B773677" w:rsid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Lisaks</w:t>
      </w:r>
      <w:r w:rsidR="000F58C6" w:rsidRPr="000F58C6">
        <w:rPr>
          <w:rFonts w:eastAsia="Times New Roman" w:cs="Times New Roman"/>
          <w:color w:val="auto"/>
          <w:kern w:val="0"/>
          <w:szCs w:val="24"/>
          <w14:ligatures w14:val="none"/>
        </w:rPr>
        <w:t xml:space="preserve"> saab </w:t>
      </w:r>
      <w:r>
        <w:rPr>
          <w:rFonts w:eastAsia="Times New Roman" w:cs="Times New Roman"/>
          <w:color w:val="auto"/>
          <w:kern w:val="0"/>
          <w:szCs w:val="24"/>
          <w14:ligatures w14:val="none"/>
        </w:rPr>
        <w:t>isikut tõendavate dokumentide a</w:t>
      </w:r>
      <w:r w:rsidR="000F58C6" w:rsidRPr="000F58C6">
        <w:rPr>
          <w:rFonts w:eastAsia="Times New Roman" w:cs="Times New Roman"/>
          <w:color w:val="auto"/>
          <w:kern w:val="0"/>
          <w:szCs w:val="24"/>
          <w14:ligatures w14:val="none"/>
        </w:rPr>
        <w:t>ndmekogu andmeid järgmistest andmekogudest:</w:t>
      </w:r>
    </w:p>
    <w:p w14:paraId="33DE8AEA" w14:textId="51963CC5" w:rsidR="000F58C6" w:rsidRP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1</w:t>
      </w:r>
      <w:r w:rsidR="000F58C6" w:rsidRPr="000F58C6">
        <w:rPr>
          <w:rFonts w:eastAsia="Times New Roman" w:cs="Times New Roman"/>
          <w:color w:val="auto"/>
          <w:kern w:val="0"/>
          <w:szCs w:val="24"/>
          <w14:ligatures w14:val="none"/>
        </w:rPr>
        <w:t xml:space="preserve">) </w:t>
      </w:r>
      <w:r w:rsidR="000F58C6" w:rsidRPr="005D4494">
        <w:rPr>
          <w:rFonts w:eastAsia="Times New Roman" w:cs="Times New Roman"/>
          <w:color w:val="auto"/>
          <w:kern w:val="0"/>
          <w:szCs w:val="24"/>
          <w:u w:val="single"/>
          <w14:ligatures w14:val="none"/>
        </w:rPr>
        <w:t xml:space="preserve">automaatse </w:t>
      </w:r>
      <w:proofErr w:type="spellStart"/>
      <w:r w:rsidR="000F58C6" w:rsidRPr="005D4494">
        <w:rPr>
          <w:rFonts w:eastAsia="Times New Roman" w:cs="Times New Roman"/>
          <w:color w:val="auto"/>
          <w:kern w:val="0"/>
          <w:szCs w:val="24"/>
          <w:u w:val="single"/>
          <w14:ligatures w14:val="none"/>
        </w:rPr>
        <w:t>biomeetrilise</w:t>
      </w:r>
      <w:proofErr w:type="spellEnd"/>
      <w:r w:rsidR="000F58C6" w:rsidRPr="005D4494">
        <w:rPr>
          <w:rFonts w:eastAsia="Times New Roman" w:cs="Times New Roman"/>
          <w:color w:val="auto"/>
          <w:kern w:val="0"/>
          <w:szCs w:val="24"/>
          <w:u w:val="single"/>
          <w14:ligatures w14:val="none"/>
        </w:rPr>
        <w:t xml:space="preserve"> isikutuvastuse süsteemi andmekogu</w:t>
      </w:r>
      <w:r>
        <w:rPr>
          <w:rFonts w:eastAsia="Times New Roman" w:cs="Times New Roman"/>
          <w:color w:val="auto"/>
          <w:kern w:val="0"/>
          <w:szCs w:val="24"/>
          <w14:ligatures w14:val="none"/>
        </w:rPr>
        <w:t xml:space="preserve"> </w:t>
      </w:r>
      <w:r w:rsidR="000F58C6" w:rsidRPr="000F58C6">
        <w:rPr>
          <w:rFonts w:eastAsia="Times New Roman" w:cs="Times New Roman"/>
          <w:color w:val="auto"/>
          <w:kern w:val="0"/>
          <w:szCs w:val="24"/>
          <w14:ligatures w14:val="none"/>
        </w:rPr>
        <w:t xml:space="preserve">– dokumendi kasutaja </w:t>
      </w:r>
      <w:proofErr w:type="spellStart"/>
      <w:r w:rsidR="000F58C6" w:rsidRPr="000F58C6">
        <w:rPr>
          <w:rFonts w:eastAsia="Times New Roman" w:cs="Times New Roman"/>
          <w:color w:val="auto"/>
          <w:kern w:val="0"/>
          <w:szCs w:val="24"/>
          <w14:ligatures w14:val="none"/>
        </w:rPr>
        <w:t>biomeetrilised</w:t>
      </w:r>
      <w:proofErr w:type="spellEnd"/>
      <w:r w:rsidR="000F58C6" w:rsidRPr="000F58C6">
        <w:rPr>
          <w:rFonts w:eastAsia="Times New Roman" w:cs="Times New Roman"/>
          <w:color w:val="auto"/>
          <w:kern w:val="0"/>
          <w:szCs w:val="24"/>
          <w14:ligatures w14:val="none"/>
        </w:rPr>
        <w:t xml:space="preserve"> andmed;</w:t>
      </w:r>
    </w:p>
    <w:p w14:paraId="7B8401AE" w14:textId="031AEC98" w:rsidR="000F58C6" w:rsidRP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2</w:t>
      </w:r>
      <w:r w:rsidR="000F58C6" w:rsidRPr="000F58C6">
        <w:rPr>
          <w:rFonts w:eastAsia="Times New Roman" w:cs="Times New Roman"/>
          <w:color w:val="auto"/>
          <w:kern w:val="0"/>
          <w:szCs w:val="24"/>
          <w14:ligatures w14:val="none"/>
        </w:rPr>
        <w:t xml:space="preserve">) </w:t>
      </w:r>
      <w:r w:rsidR="000F58C6" w:rsidRPr="005D4494">
        <w:rPr>
          <w:rFonts w:eastAsia="Times New Roman" w:cs="Times New Roman"/>
          <w:color w:val="auto"/>
          <w:kern w:val="0"/>
          <w:szCs w:val="24"/>
          <w:u w:val="single"/>
          <w14:ligatures w14:val="none"/>
        </w:rPr>
        <w:t>elamislubade ja töölubade regist</w:t>
      </w:r>
      <w:r w:rsidR="00D226C0">
        <w:rPr>
          <w:rFonts w:eastAsia="Times New Roman" w:cs="Times New Roman"/>
          <w:color w:val="auto"/>
          <w:kern w:val="0"/>
          <w:szCs w:val="24"/>
          <w:u w:val="single"/>
          <w14:ligatures w14:val="none"/>
        </w:rPr>
        <w:t>er</w:t>
      </w:r>
      <w:r>
        <w:rPr>
          <w:rFonts w:eastAsia="Times New Roman" w:cs="Times New Roman"/>
          <w:color w:val="auto"/>
          <w:kern w:val="0"/>
          <w:szCs w:val="24"/>
          <w14:ligatures w14:val="none"/>
        </w:rPr>
        <w:t xml:space="preserve"> </w:t>
      </w:r>
      <w:r w:rsidR="000F58C6" w:rsidRPr="000F58C6">
        <w:rPr>
          <w:rFonts w:eastAsia="Times New Roman" w:cs="Times New Roman"/>
          <w:color w:val="auto"/>
          <w:kern w:val="0"/>
          <w:szCs w:val="24"/>
          <w14:ligatures w14:val="none"/>
        </w:rPr>
        <w:t>– välismaalase Eestis elamise ja töötamise menetlusega seotud andmed;</w:t>
      </w:r>
    </w:p>
    <w:p w14:paraId="124165C7" w14:textId="3AF323AA" w:rsidR="000F58C6" w:rsidRP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3</w:t>
      </w:r>
      <w:r w:rsidR="000F58C6" w:rsidRPr="000F58C6">
        <w:rPr>
          <w:rFonts w:eastAsia="Times New Roman" w:cs="Times New Roman"/>
          <w:color w:val="auto"/>
          <w:kern w:val="0"/>
          <w:szCs w:val="24"/>
          <w14:ligatures w14:val="none"/>
        </w:rPr>
        <w:t xml:space="preserve">) </w:t>
      </w:r>
      <w:r w:rsidR="000F58C6" w:rsidRPr="005D4494">
        <w:rPr>
          <w:rFonts w:eastAsia="Times New Roman" w:cs="Times New Roman"/>
          <w:color w:val="auto"/>
          <w:kern w:val="0"/>
          <w:szCs w:val="24"/>
          <w:u w:val="single"/>
          <w14:ligatures w14:val="none"/>
        </w:rPr>
        <w:t>infosüsteem POLIS</w:t>
      </w:r>
      <w:r w:rsidR="000F58C6" w:rsidRPr="000F58C6">
        <w:rPr>
          <w:rFonts w:eastAsia="Times New Roman" w:cs="Times New Roman"/>
          <w:color w:val="auto"/>
          <w:kern w:val="0"/>
          <w:szCs w:val="24"/>
          <w14:ligatures w14:val="none"/>
        </w:rPr>
        <w:t xml:space="preserve"> – </w:t>
      </w:r>
      <w:r w:rsidR="000028F5" w:rsidRPr="000028F5">
        <w:rPr>
          <w:rFonts w:eastAsia="Times New Roman" w:cs="Times New Roman"/>
          <w:color w:val="auto"/>
          <w:kern w:val="0"/>
          <w:szCs w:val="24"/>
          <w14:ligatures w14:val="none"/>
        </w:rPr>
        <w:t>süüteomenetluse, ennetava tegevuse, otsimise ja jälitusmenetluse andmestiku andmed</w:t>
      </w:r>
      <w:r w:rsidR="000F58C6" w:rsidRPr="000F58C6">
        <w:rPr>
          <w:rFonts w:eastAsia="Times New Roman" w:cs="Times New Roman"/>
          <w:color w:val="auto"/>
          <w:kern w:val="0"/>
          <w:szCs w:val="24"/>
          <w14:ligatures w14:val="none"/>
        </w:rPr>
        <w:t>;</w:t>
      </w:r>
    </w:p>
    <w:p w14:paraId="71EA369E" w14:textId="1CABFD31" w:rsidR="000F58C6" w:rsidRP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4</w:t>
      </w:r>
      <w:r w:rsidR="000F58C6" w:rsidRPr="000F58C6">
        <w:rPr>
          <w:rFonts w:eastAsia="Times New Roman" w:cs="Times New Roman"/>
          <w:color w:val="auto"/>
          <w:kern w:val="0"/>
          <w:szCs w:val="24"/>
          <w14:ligatures w14:val="none"/>
        </w:rPr>
        <w:t xml:space="preserve">) </w:t>
      </w:r>
      <w:r w:rsidR="000F58C6" w:rsidRPr="005D4494">
        <w:rPr>
          <w:rFonts w:eastAsia="Times New Roman" w:cs="Times New Roman"/>
          <w:color w:val="auto"/>
          <w:kern w:val="0"/>
          <w:szCs w:val="24"/>
          <w:u w:val="single"/>
          <w14:ligatures w14:val="none"/>
        </w:rPr>
        <w:t>Interpoli andmebaasid</w:t>
      </w:r>
      <w:r w:rsidR="000F58C6" w:rsidRPr="000F58C6">
        <w:rPr>
          <w:rFonts w:eastAsia="Times New Roman" w:cs="Times New Roman"/>
          <w:color w:val="auto"/>
          <w:kern w:val="0"/>
          <w:szCs w:val="24"/>
          <w14:ligatures w14:val="none"/>
        </w:rPr>
        <w:t xml:space="preserve"> – isikuandmed ning varastatud või kaotatud reisidokumendi andmed;</w:t>
      </w:r>
    </w:p>
    <w:p w14:paraId="413E357F" w14:textId="0D1CEF69" w:rsidR="000F58C6" w:rsidRP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5</w:t>
      </w:r>
      <w:r w:rsidR="000F58C6" w:rsidRPr="000F58C6">
        <w:rPr>
          <w:rFonts w:eastAsia="Times New Roman" w:cs="Times New Roman"/>
          <w:color w:val="auto"/>
          <w:kern w:val="0"/>
          <w:szCs w:val="24"/>
          <w14:ligatures w14:val="none"/>
        </w:rPr>
        <w:t xml:space="preserve">) </w:t>
      </w:r>
      <w:r w:rsidR="006955CF" w:rsidRPr="00BF613E">
        <w:rPr>
          <w:u w:val="single"/>
        </w:rPr>
        <w:t>Eesti kodakondsuse saanud, taastanud või kaotanud isikute andmekogu</w:t>
      </w:r>
      <w:r w:rsidR="006955CF" w:rsidRPr="000F58C6">
        <w:rPr>
          <w:rFonts w:eastAsia="Times New Roman" w:cs="Times New Roman"/>
          <w:color w:val="auto"/>
          <w:kern w:val="0"/>
          <w:szCs w:val="24"/>
          <w14:ligatures w14:val="none"/>
        </w:rPr>
        <w:t xml:space="preserve"> </w:t>
      </w:r>
      <w:r w:rsidR="000F58C6" w:rsidRPr="000F58C6">
        <w:rPr>
          <w:rFonts w:eastAsia="Times New Roman" w:cs="Times New Roman"/>
          <w:color w:val="auto"/>
          <w:kern w:val="0"/>
          <w:szCs w:val="24"/>
          <w14:ligatures w14:val="none"/>
        </w:rPr>
        <w:t>–</w:t>
      </w:r>
      <w:r w:rsidR="00427E41">
        <w:rPr>
          <w:rFonts w:eastAsia="Times New Roman" w:cs="Times New Roman"/>
          <w:color w:val="auto"/>
          <w:kern w:val="0"/>
          <w:szCs w:val="24"/>
          <w14:ligatures w14:val="none"/>
        </w:rPr>
        <w:t xml:space="preserve"> </w:t>
      </w:r>
      <w:bookmarkStart w:id="6" w:name="_Hlk189829293"/>
      <w:r w:rsidR="00DB49BF">
        <w:rPr>
          <w:rFonts w:eastAsia="Times New Roman" w:cs="Times New Roman"/>
          <w:color w:val="auto"/>
          <w:kern w:val="0"/>
          <w:szCs w:val="24"/>
          <w14:ligatures w14:val="none"/>
        </w:rPr>
        <w:t>isikuandmed</w:t>
      </w:r>
      <w:r w:rsidR="00DB49BF" w:rsidRPr="000F58C6">
        <w:rPr>
          <w:rFonts w:eastAsia="Times New Roman" w:cs="Times New Roman"/>
          <w:color w:val="auto"/>
          <w:kern w:val="0"/>
          <w:szCs w:val="24"/>
          <w14:ligatures w14:val="none"/>
        </w:rPr>
        <w:t xml:space="preserve"> </w:t>
      </w:r>
      <w:r w:rsidR="00427E41">
        <w:rPr>
          <w:rFonts w:eastAsia="Times New Roman" w:cs="Times New Roman"/>
          <w:color w:val="auto"/>
          <w:kern w:val="0"/>
          <w:szCs w:val="24"/>
          <w14:ligatures w14:val="none"/>
        </w:rPr>
        <w:t xml:space="preserve">ja andmed </w:t>
      </w:r>
      <w:r w:rsidR="00DB49BF">
        <w:rPr>
          <w:rFonts w:eastAsia="Times New Roman" w:cs="Times New Roman"/>
          <w:color w:val="auto"/>
          <w:kern w:val="0"/>
          <w:szCs w:val="24"/>
          <w14:ligatures w14:val="none"/>
        </w:rPr>
        <w:t xml:space="preserve">kodakondsuse </w:t>
      </w:r>
      <w:r w:rsidR="00427E41">
        <w:rPr>
          <w:rFonts w:eastAsia="Times New Roman" w:cs="Times New Roman"/>
          <w:color w:val="auto"/>
          <w:kern w:val="0"/>
          <w:szCs w:val="24"/>
          <w14:ligatures w14:val="none"/>
        </w:rPr>
        <w:t>või selle puudumise kohta</w:t>
      </w:r>
      <w:bookmarkEnd w:id="6"/>
      <w:r w:rsidR="000F58C6" w:rsidRPr="000F58C6">
        <w:rPr>
          <w:rFonts w:eastAsia="Times New Roman" w:cs="Times New Roman"/>
          <w:color w:val="auto"/>
          <w:kern w:val="0"/>
          <w:szCs w:val="24"/>
          <w14:ligatures w14:val="none"/>
        </w:rPr>
        <w:t>;</w:t>
      </w:r>
    </w:p>
    <w:p w14:paraId="0A972AC6" w14:textId="2600E0BB" w:rsidR="000F58C6" w:rsidRP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6</w:t>
      </w:r>
      <w:r w:rsidR="000F58C6" w:rsidRPr="000F58C6">
        <w:rPr>
          <w:rFonts w:eastAsia="Times New Roman" w:cs="Times New Roman"/>
          <w:color w:val="auto"/>
          <w:kern w:val="0"/>
          <w:szCs w:val="24"/>
          <w14:ligatures w14:val="none"/>
        </w:rPr>
        <w:t xml:space="preserve">) </w:t>
      </w:r>
      <w:r w:rsidR="000F58C6" w:rsidRPr="005D4494">
        <w:rPr>
          <w:rFonts w:eastAsia="Times New Roman" w:cs="Times New Roman"/>
          <w:color w:val="auto"/>
          <w:kern w:val="0"/>
          <w:szCs w:val="24"/>
          <w:u w:val="single"/>
          <w14:ligatures w14:val="none"/>
        </w:rPr>
        <w:t>rahvastikuregist</w:t>
      </w:r>
      <w:r w:rsidR="00D226C0">
        <w:rPr>
          <w:rFonts w:eastAsia="Times New Roman" w:cs="Times New Roman"/>
          <w:color w:val="auto"/>
          <w:kern w:val="0"/>
          <w:szCs w:val="24"/>
          <w:u w:val="single"/>
          <w14:ligatures w14:val="none"/>
        </w:rPr>
        <w:t>er</w:t>
      </w:r>
      <w:r w:rsidR="000F58C6" w:rsidRPr="000F58C6">
        <w:rPr>
          <w:rFonts w:eastAsia="Times New Roman" w:cs="Times New Roman"/>
          <w:color w:val="auto"/>
          <w:kern w:val="0"/>
          <w:szCs w:val="24"/>
          <w14:ligatures w14:val="none"/>
        </w:rPr>
        <w:t xml:space="preserve"> – dokumendi kasutaja ja taotluse esitaja isikuandmed ning seadusliku esinduse andmed;</w:t>
      </w:r>
    </w:p>
    <w:p w14:paraId="6450950A" w14:textId="71D941D0" w:rsidR="000F58C6" w:rsidRP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7</w:t>
      </w:r>
      <w:r w:rsidR="000F58C6" w:rsidRPr="000F58C6">
        <w:rPr>
          <w:rFonts w:eastAsia="Times New Roman" w:cs="Times New Roman"/>
          <w:color w:val="auto"/>
          <w:kern w:val="0"/>
          <w:szCs w:val="24"/>
          <w14:ligatures w14:val="none"/>
        </w:rPr>
        <w:t xml:space="preserve">) </w:t>
      </w:r>
      <w:r w:rsidR="000F58C6" w:rsidRPr="005D4494">
        <w:rPr>
          <w:rFonts w:eastAsia="Times New Roman" w:cs="Times New Roman"/>
          <w:color w:val="auto"/>
          <w:kern w:val="0"/>
          <w:szCs w:val="24"/>
          <w:u w:val="single"/>
          <w14:ligatures w14:val="none"/>
        </w:rPr>
        <w:t>Schengeni infosüsteemi riiklik regist</w:t>
      </w:r>
      <w:r w:rsidR="00D226C0">
        <w:rPr>
          <w:rFonts w:eastAsia="Times New Roman" w:cs="Times New Roman"/>
          <w:color w:val="auto"/>
          <w:kern w:val="0"/>
          <w:szCs w:val="24"/>
          <w:u w:val="single"/>
          <w14:ligatures w14:val="none"/>
        </w:rPr>
        <w:t>er</w:t>
      </w:r>
      <w:r w:rsidR="000F58C6" w:rsidRPr="000F58C6">
        <w:rPr>
          <w:rFonts w:eastAsia="Times New Roman" w:cs="Times New Roman"/>
          <w:color w:val="auto"/>
          <w:kern w:val="0"/>
          <w:szCs w:val="24"/>
          <w14:ligatures w14:val="none"/>
        </w:rPr>
        <w:t xml:space="preserve"> – loovutamise või väljaandmise eesmärgil tagaotsitava isiku andmed, välismaalase suhtes kohaldatud sissesõidukeelu andmed, lahkumisettekirjutuse või kohtulahendiga pandud lahkumiskohustuse andmed, kadunud isiku või sellise isiku andmed, kes on vaja tema enda turvalisuse huvides või kaitseks ohu eest ajutiselt paigutada turvalisse paika, ning varastatud, ebaseaduslikult omastatud või kaotatud dokumendiplangi ja kehtetuks tunnistatud isikut tõendava dokumendi andmed, mis on kantud Schengeni infosüsteemi riiklikusse registrisse arestimise, konfiskeerimise või kriminaalmenetluses asitõendi tagamiseks;</w:t>
      </w:r>
    </w:p>
    <w:p w14:paraId="027299CC" w14:textId="36BEC924" w:rsidR="000F58C6" w:rsidRPr="000F58C6"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8</w:t>
      </w:r>
      <w:r w:rsidR="000F58C6" w:rsidRPr="000F58C6">
        <w:rPr>
          <w:rFonts w:eastAsia="Times New Roman" w:cs="Times New Roman"/>
          <w:color w:val="auto"/>
          <w:kern w:val="0"/>
          <w:szCs w:val="24"/>
          <w14:ligatures w14:val="none"/>
        </w:rPr>
        <w:t xml:space="preserve">) </w:t>
      </w:r>
      <w:r w:rsidR="000F58C6" w:rsidRPr="005D4494">
        <w:rPr>
          <w:rFonts w:eastAsia="Times New Roman" w:cs="Times New Roman"/>
          <w:color w:val="auto"/>
          <w:kern w:val="0"/>
          <w:szCs w:val="24"/>
          <w:u w:val="single"/>
          <w14:ligatures w14:val="none"/>
        </w:rPr>
        <w:t>sotsiaalkaitse infosüsteem</w:t>
      </w:r>
      <w:r w:rsidR="000F58C6" w:rsidRPr="000F58C6">
        <w:rPr>
          <w:rFonts w:eastAsia="Times New Roman" w:cs="Times New Roman"/>
          <w:color w:val="auto"/>
          <w:kern w:val="0"/>
          <w:szCs w:val="24"/>
          <w14:ligatures w14:val="none"/>
        </w:rPr>
        <w:t xml:space="preserve"> – dokumendi kasutaja puudega seotud andmed;</w:t>
      </w:r>
    </w:p>
    <w:p w14:paraId="04D5353A" w14:textId="7174F437" w:rsidR="00BA7325" w:rsidRDefault="005D4494" w:rsidP="000F58C6">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9</w:t>
      </w:r>
      <w:r w:rsidR="000F58C6" w:rsidRPr="000F58C6">
        <w:rPr>
          <w:rFonts w:eastAsia="Times New Roman" w:cs="Times New Roman"/>
          <w:color w:val="auto"/>
          <w:kern w:val="0"/>
          <w:szCs w:val="24"/>
          <w14:ligatures w14:val="none"/>
        </w:rPr>
        <w:t xml:space="preserve">) </w:t>
      </w:r>
      <w:r w:rsidR="000F58C6" w:rsidRPr="005D4494">
        <w:rPr>
          <w:rFonts w:eastAsia="Times New Roman" w:cs="Times New Roman"/>
          <w:color w:val="auto"/>
          <w:kern w:val="0"/>
          <w:szCs w:val="24"/>
          <w:u w:val="single"/>
          <w14:ligatures w14:val="none"/>
        </w:rPr>
        <w:t>meremeeste regist</w:t>
      </w:r>
      <w:r w:rsidR="00D226C0">
        <w:rPr>
          <w:rFonts w:eastAsia="Times New Roman" w:cs="Times New Roman"/>
          <w:color w:val="auto"/>
          <w:kern w:val="0"/>
          <w:szCs w:val="24"/>
          <w:u w:val="single"/>
          <w14:ligatures w14:val="none"/>
        </w:rPr>
        <w:t>er</w:t>
      </w:r>
      <w:r w:rsidR="000F58C6" w:rsidRPr="000F58C6">
        <w:rPr>
          <w:rFonts w:eastAsia="Times New Roman" w:cs="Times New Roman"/>
          <w:color w:val="auto"/>
          <w:kern w:val="0"/>
          <w:szCs w:val="24"/>
          <w14:ligatures w14:val="none"/>
        </w:rPr>
        <w:t xml:space="preserve"> – dokumendi kasutaja ohutusalase koolituse tunnistuse ja meremehe tervisetõendi kehtivuse andmed.</w:t>
      </w:r>
    </w:p>
    <w:p w14:paraId="64D7785F" w14:textId="2FEBD19D" w:rsidR="000504E5" w:rsidRDefault="000504E5" w:rsidP="009C110D">
      <w:pPr>
        <w:jc w:val="both"/>
        <w:rPr>
          <w:rFonts w:eastAsia="Times New Roman" w:cs="Times New Roman"/>
          <w:color w:val="auto"/>
          <w:kern w:val="0"/>
          <w:szCs w:val="24"/>
          <w14:ligatures w14:val="none"/>
        </w:rPr>
      </w:pPr>
    </w:p>
    <w:p w14:paraId="6C493477" w14:textId="37AF92C7" w:rsidR="00CE69C5" w:rsidRDefault="000504E5" w:rsidP="009C110D">
      <w:pPr>
        <w:jc w:val="both"/>
        <w:rPr>
          <w:rFonts w:eastAsia="Times New Roman" w:cs="Times New Roman"/>
          <w:color w:val="auto"/>
          <w:kern w:val="0"/>
          <w:szCs w:val="24"/>
          <w14:ligatures w14:val="none"/>
        </w:rPr>
      </w:pPr>
      <w:r>
        <w:rPr>
          <w:rFonts w:eastAsia="Times New Roman" w:cs="Times New Roman"/>
          <w:color w:val="auto"/>
          <w:kern w:val="0"/>
          <w:szCs w:val="24"/>
          <w14:ligatures w14:val="none"/>
        </w:rPr>
        <w:t xml:space="preserve">Nimetatud andmekogudest saadavad andmed on </w:t>
      </w:r>
      <w:proofErr w:type="spellStart"/>
      <w:r>
        <w:rPr>
          <w:rFonts w:eastAsia="Times New Roman" w:cs="Times New Roman"/>
          <w:color w:val="auto"/>
          <w:kern w:val="0"/>
          <w:szCs w:val="24"/>
          <w14:ligatures w14:val="none"/>
        </w:rPr>
        <w:t>PPA-le</w:t>
      </w:r>
      <w:proofErr w:type="spellEnd"/>
      <w:r>
        <w:rPr>
          <w:rFonts w:eastAsia="Times New Roman" w:cs="Times New Roman"/>
          <w:color w:val="auto"/>
          <w:kern w:val="0"/>
          <w:szCs w:val="24"/>
          <w14:ligatures w14:val="none"/>
        </w:rPr>
        <w:t xml:space="preserve"> dokumendi väljaandmise menetluses vajalikud, et tuvastada taotleja isik või veenduda</w:t>
      </w:r>
      <w:r w:rsidRPr="000504E5">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 xml:space="preserve">tema isikusamasuses ja tagada, et dokument antakse välja selleks õigustatud isikule. </w:t>
      </w:r>
      <w:r w:rsidR="00F16821" w:rsidRPr="0067038E">
        <w:rPr>
          <w:rFonts w:eastAsia="Times New Roman" w:cs="Times New Roman"/>
          <w:color w:val="auto"/>
          <w:kern w:val="0"/>
          <w:szCs w:val="24"/>
          <w14:ligatures w14:val="none"/>
        </w:rPr>
        <w:t xml:space="preserve">Automaatse </w:t>
      </w:r>
      <w:proofErr w:type="spellStart"/>
      <w:r w:rsidR="00F16821" w:rsidRPr="0067038E">
        <w:rPr>
          <w:rFonts w:eastAsia="Times New Roman" w:cs="Times New Roman"/>
          <w:color w:val="auto"/>
          <w:kern w:val="0"/>
          <w:szCs w:val="24"/>
          <w14:ligatures w14:val="none"/>
        </w:rPr>
        <w:t>biomeetrilise</w:t>
      </w:r>
      <w:proofErr w:type="spellEnd"/>
      <w:r w:rsidR="00F16821" w:rsidRPr="0067038E">
        <w:rPr>
          <w:rFonts w:eastAsia="Times New Roman" w:cs="Times New Roman"/>
          <w:color w:val="auto"/>
          <w:kern w:val="0"/>
          <w:szCs w:val="24"/>
          <w14:ligatures w14:val="none"/>
        </w:rPr>
        <w:t xml:space="preserve"> isikutuvastuse süsteemi andmekogu</w:t>
      </w:r>
      <w:r w:rsidR="00F16821" w:rsidRPr="00C5386A">
        <w:rPr>
          <w:bCs/>
        </w:rPr>
        <w:t xml:space="preserve"> (edaspidi </w:t>
      </w:r>
      <w:r w:rsidR="00F16821" w:rsidRPr="00C5386A">
        <w:rPr>
          <w:bCs/>
          <w:i/>
          <w:iCs/>
        </w:rPr>
        <w:t>andmekogu ABIS</w:t>
      </w:r>
      <w:r w:rsidR="00F16821" w:rsidRPr="00C5386A">
        <w:rPr>
          <w:bCs/>
        </w:rPr>
        <w:t xml:space="preserve">) </w:t>
      </w:r>
      <w:r w:rsidR="006955CF">
        <w:rPr>
          <w:rFonts w:eastAsia="Times New Roman" w:cs="Times New Roman"/>
          <w:color w:val="auto"/>
          <w:kern w:val="0"/>
          <w:szCs w:val="24"/>
          <w14:ligatures w14:val="none"/>
        </w:rPr>
        <w:t xml:space="preserve">andmeid </w:t>
      </w:r>
      <w:r>
        <w:rPr>
          <w:rFonts w:eastAsia="Times New Roman" w:cs="Times New Roman"/>
          <w:color w:val="auto"/>
          <w:kern w:val="0"/>
          <w:szCs w:val="24"/>
          <w14:ligatures w14:val="none"/>
        </w:rPr>
        <w:t xml:space="preserve">kasutatakse dokumendi taotleja isiku tuvastamiseks ja isikusamasuse kontrollimiseks, sest seal hoitakse eri menetluste raames võetud </w:t>
      </w:r>
      <w:proofErr w:type="spellStart"/>
      <w:r>
        <w:rPr>
          <w:rFonts w:eastAsia="Times New Roman" w:cs="Times New Roman"/>
          <w:color w:val="auto"/>
          <w:kern w:val="0"/>
          <w:szCs w:val="24"/>
          <w14:ligatures w14:val="none"/>
        </w:rPr>
        <w:t>biomeetrilisi</w:t>
      </w:r>
      <w:proofErr w:type="spellEnd"/>
      <w:r>
        <w:rPr>
          <w:rFonts w:eastAsia="Times New Roman" w:cs="Times New Roman"/>
          <w:color w:val="auto"/>
          <w:kern w:val="0"/>
          <w:szCs w:val="24"/>
          <w14:ligatures w14:val="none"/>
        </w:rPr>
        <w:t xml:space="preserve"> andmeid</w:t>
      </w:r>
      <w:r w:rsidR="0067038E">
        <w:rPr>
          <w:rFonts w:eastAsia="Times New Roman" w:cs="Times New Roman"/>
          <w:color w:val="auto"/>
          <w:kern w:val="0"/>
          <w:szCs w:val="24"/>
          <w14:ligatures w14:val="none"/>
        </w:rPr>
        <w:t>, milleks on</w:t>
      </w:r>
      <w:r>
        <w:rPr>
          <w:rFonts w:eastAsia="Times New Roman" w:cs="Times New Roman"/>
          <w:color w:val="auto"/>
          <w:kern w:val="0"/>
          <w:szCs w:val="24"/>
          <w14:ligatures w14:val="none"/>
        </w:rPr>
        <w:t xml:space="preserve"> foto, näokujutis</w:t>
      </w:r>
      <w:r w:rsidR="0067038E">
        <w:rPr>
          <w:rFonts w:eastAsia="Times New Roman" w:cs="Times New Roman"/>
          <w:color w:val="auto"/>
          <w:kern w:val="0"/>
          <w:szCs w:val="24"/>
          <w14:ligatures w14:val="none"/>
        </w:rPr>
        <w:t xml:space="preserve"> ja</w:t>
      </w:r>
      <w:r>
        <w:rPr>
          <w:rFonts w:eastAsia="Times New Roman" w:cs="Times New Roman"/>
          <w:color w:val="auto"/>
          <w:kern w:val="0"/>
          <w:szCs w:val="24"/>
          <w14:ligatures w14:val="none"/>
        </w:rPr>
        <w:t xml:space="preserve"> sõrmejäljed</w:t>
      </w:r>
      <w:r w:rsidR="0067038E">
        <w:rPr>
          <w:rFonts w:eastAsia="Times New Roman" w:cs="Times New Roman"/>
          <w:color w:val="auto"/>
          <w:kern w:val="0"/>
          <w:szCs w:val="24"/>
          <w14:ligatures w14:val="none"/>
        </w:rPr>
        <w:t>.</w:t>
      </w:r>
      <w:r>
        <w:rPr>
          <w:rFonts w:eastAsia="Times New Roman" w:cs="Times New Roman"/>
          <w:color w:val="auto"/>
          <w:kern w:val="0"/>
          <w:szCs w:val="24"/>
          <w14:ligatures w14:val="none"/>
        </w:rPr>
        <w:t xml:space="preserve"> </w:t>
      </w:r>
      <w:r w:rsidR="00FB4C7D">
        <w:rPr>
          <w:rFonts w:eastAsia="Times New Roman" w:cs="Times New Roman"/>
          <w:color w:val="auto"/>
          <w:kern w:val="0"/>
          <w:szCs w:val="24"/>
          <w14:ligatures w14:val="none"/>
        </w:rPr>
        <w:t>Interpoli</w:t>
      </w:r>
      <w:r w:rsidR="0067038E">
        <w:rPr>
          <w:rFonts w:eastAsia="Times New Roman" w:cs="Times New Roman"/>
          <w:color w:val="auto"/>
          <w:kern w:val="0"/>
          <w:szCs w:val="24"/>
          <w14:ligatures w14:val="none"/>
        </w:rPr>
        <w:t xml:space="preserve"> andmebaasidest</w:t>
      </w:r>
      <w:r w:rsidR="00FB4C7D">
        <w:rPr>
          <w:rFonts w:eastAsia="Times New Roman" w:cs="Times New Roman"/>
          <w:color w:val="auto"/>
          <w:kern w:val="0"/>
          <w:szCs w:val="24"/>
          <w14:ligatures w14:val="none"/>
        </w:rPr>
        <w:t xml:space="preserve"> ja Schengeni infosüsteemi</w:t>
      </w:r>
      <w:r w:rsidR="0067038E">
        <w:rPr>
          <w:rFonts w:eastAsia="Times New Roman" w:cs="Times New Roman"/>
          <w:color w:val="auto"/>
          <w:kern w:val="0"/>
          <w:szCs w:val="24"/>
          <w14:ligatures w14:val="none"/>
        </w:rPr>
        <w:t xml:space="preserve"> riiklikust registrist</w:t>
      </w:r>
      <w:r w:rsidR="00FB4C7D">
        <w:rPr>
          <w:rFonts w:eastAsia="Times New Roman" w:cs="Times New Roman"/>
          <w:color w:val="auto"/>
          <w:kern w:val="0"/>
          <w:szCs w:val="24"/>
          <w14:ligatures w14:val="none"/>
        </w:rPr>
        <w:t xml:space="preserve"> saadavaid andmeid kontrollitakse dokumendi </w:t>
      </w:r>
      <w:r w:rsidR="00FB4C7D">
        <w:rPr>
          <w:rFonts w:eastAsia="Times New Roman" w:cs="Times New Roman"/>
          <w:color w:val="auto"/>
          <w:kern w:val="0"/>
          <w:szCs w:val="24"/>
          <w14:ligatures w14:val="none"/>
        </w:rPr>
        <w:lastRenderedPageBreak/>
        <w:t>väljaandmise menetluses</w:t>
      </w:r>
      <w:r w:rsidR="00D812DD">
        <w:rPr>
          <w:rFonts w:eastAsia="Times New Roman" w:cs="Times New Roman"/>
          <w:color w:val="auto"/>
          <w:kern w:val="0"/>
          <w:szCs w:val="24"/>
          <w14:ligatures w14:val="none"/>
        </w:rPr>
        <w:t xml:space="preserve"> iga kord</w:t>
      </w:r>
      <w:r w:rsidR="00FB4C7D">
        <w:rPr>
          <w:rFonts w:eastAsia="Times New Roman" w:cs="Times New Roman"/>
          <w:color w:val="auto"/>
          <w:kern w:val="0"/>
          <w:szCs w:val="24"/>
          <w14:ligatures w14:val="none"/>
        </w:rPr>
        <w:t xml:space="preserve">, et tagada õiguskaitseasutuste koostöö ning välistada identiteedipettused ja varastatud või võltsitud dokumentide kasutamine. </w:t>
      </w:r>
      <w:r w:rsidR="00744B0B">
        <w:rPr>
          <w:rFonts w:eastAsia="Times New Roman" w:cs="Times New Roman"/>
          <w:color w:val="auto"/>
          <w:kern w:val="0"/>
          <w:szCs w:val="24"/>
          <w14:ligatures w14:val="none"/>
        </w:rPr>
        <w:t xml:space="preserve">Schengeni infosüsteemi riiklikust registrist saadakse </w:t>
      </w:r>
      <w:r w:rsidR="00744B0B" w:rsidRPr="00744B0B">
        <w:rPr>
          <w:rFonts w:eastAsia="Times New Roman" w:cs="Times New Roman"/>
          <w:color w:val="auto"/>
          <w:kern w:val="0"/>
          <w:szCs w:val="24"/>
          <w14:ligatures w14:val="none"/>
        </w:rPr>
        <w:t xml:space="preserve">sissesõidukeelu </w:t>
      </w:r>
      <w:r w:rsidR="00744B0B">
        <w:rPr>
          <w:rFonts w:eastAsia="Times New Roman" w:cs="Times New Roman"/>
          <w:color w:val="auto"/>
          <w:kern w:val="0"/>
          <w:szCs w:val="24"/>
          <w14:ligatures w14:val="none"/>
        </w:rPr>
        <w:t xml:space="preserve">ja </w:t>
      </w:r>
      <w:r w:rsidR="00744B0B" w:rsidRPr="00744B0B">
        <w:rPr>
          <w:rFonts w:eastAsia="Times New Roman" w:cs="Times New Roman"/>
          <w:color w:val="auto"/>
          <w:kern w:val="0"/>
          <w:szCs w:val="24"/>
          <w14:ligatures w14:val="none"/>
        </w:rPr>
        <w:t xml:space="preserve">lahkumisettekirjutuse või </w:t>
      </w:r>
      <w:r w:rsidR="00D812DD">
        <w:rPr>
          <w:rFonts w:eastAsia="Times New Roman" w:cs="Times New Roman"/>
          <w:color w:val="auto"/>
          <w:kern w:val="0"/>
          <w:szCs w:val="24"/>
          <w14:ligatures w14:val="none"/>
        </w:rPr>
        <w:noBreakHyphen/>
      </w:r>
      <w:r w:rsidR="00744B0B" w:rsidRPr="00744B0B">
        <w:rPr>
          <w:rFonts w:eastAsia="Times New Roman" w:cs="Times New Roman"/>
          <w:color w:val="auto"/>
          <w:kern w:val="0"/>
          <w:szCs w:val="24"/>
          <w14:ligatures w14:val="none"/>
        </w:rPr>
        <w:t xml:space="preserve">kohustuse andmed </w:t>
      </w:r>
      <w:r w:rsidR="00744B0B">
        <w:rPr>
          <w:rFonts w:eastAsia="Times New Roman" w:cs="Times New Roman"/>
          <w:color w:val="auto"/>
          <w:kern w:val="0"/>
          <w:szCs w:val="24"/>
          <w14:ligatures w14:val="none"/>
        </w:rPr>
        <w:t xml:space="preserve">vastavalt </w:t>
      </w:r>
      <w:r w:rsidR="00744B0B" w:rsidRPr="00744B0B">
        <w:rPr>
          <w:rFonts w:eastAsia="Times New Roman" w:cs="Times New Roman"/>
          <w:color w:val="auto"/>
          <w:kern w:val="0"/>
          <w:szCs w:val="24"/>
          <w14:ligatures w14:val="none"/>
        </w:rPr>
        <w:t>Schengeni infosüsteemi riikliku registri põhimäär</w:t>
      </w:r>
      <w:r w:rsidR="00744B0B">
        <w:rPr>
          <w:rFonts w:eastAsia="Times New Roman" w:cs="Times New Roman"/>
          <w:color w:val="auto"/>
          <w:kern w:val="0"/>
          <w:szCs w:val="24"/>
          <w14:ligatures w14:val="none"/>
        </w:rPr>
        <w:t>u</w:t>
      </w:r>
      <w:r w:rsidR="00744B0B" w:rsidRPr="00744B0B">
        <w:rPr>
          <w:rFonts w:eastAsia="Times New Roman" w:cs="Times New Roman"/>
          <w:color w:val="auto"/>
          <w:kern w:val="0"/>
          <w:szCs w:val="24"/>
          <w14:ligatures w14:val="none"/>
        </w:rPr>
        <w:t>s</w:t>
      </w:r>
      <w:r w:rsidR="00744B0B">
        <w:rPr>
          <w:rFonts w:eastAsia="Times New Roman" w:cs="Times New Roman"/>
          <w:color w:val="auto"/>
          <w:kern w:val="0"/>
          <w:szCs w:val="24"/>
          <w14:ligatures w14:val="none"/>
        </w:rPr>
        <w:t>e</w:t>
      </w:r>
      <w:r w:rsidR="00744B0B">
        <w:rPr>
          <w:rStyle w:val="Allmrkuseviide"/>
          <w:rFonts w:eastAsia="Times New Roman" w:cs="Times New Roman"/>
          <w:color w:val="auto"/>
          <w:kern w:val="0"/>
          <w:szCs w:val="24"/>
          <w14:ligatures w14:val="none"/>
        </w:rPr>
        <w:footnoteReference w:id="3"/>
      </w:r>
      <w:r w:rsidR="00744B0B">
        <w:rPr>
          <w:rFonts w:eastAsia="Times New Roman" w:cs="Times New Roman"/>
          <w:color w:val="auto"/>
          <w:kern w:val="0"/>
          <w:szCs w:val="24"/>
          <w14:ligatures w14:val="none"/>
        </w:rPr>
        <w:t xml:space="preserve"> §-dele 10 ja 10</w:t>
      </w:r>
      <w:r w:rsidR="00744B0B" w:rsidRPr="00744B0B">
        <w:rPr>
          <w:rFonts w:eastAsia="Times New Roman" w:cs="Times New Roman"/>
          <w:color w:val="auto"/>
          <w:kern w:val="0"/>
          <w:szCs w:val="24"/>
          <w:vertAlign w:val="superscript"/>
          <w14:ligatures w14:val="none"/>
        </w:rPr>
        <w:t>1</w:t>
      </w:r>
      <w:r w:rsidR="00744B0B">
        <w:rPr>
          <w:rFonts w:eastAsia="Times New Roman" w:cs="Times New Roman"/>
          <w:color w:val="auto"/>
          <w:kern w:val="0"/>
          <w:szCs w:val="24"/>
          <w14:ligatures w14:val="none"/>
        </w:rPr>
        <w:t>.</w:t>
      </w:r>
      <w:r w:rsidR="00744B0B" w:rsidRPr="00744B0B">
        <w:rPr>
          <w:rFonts w:eastAsia="Times New Roman" w:cs="Times New Roman"/>
          <w:color w:val="auto"/>
          <w:kern w:val="0"/>
          <w:szCs w:val="24"/>
          <w14:ligatures w14:val="none"/>
        </w:rPr>
        <w:t xml:space="preserve"> </w:t>
      </w:r>
      <w:r w:rsidR="005D0CA3" w:rsidRPr="00612623">
        <w:t>Eesti kodakondsuse saanud, taastanud või kaotanud isikute andmekogu</w:t>
      </w:r>
      <w:r w:rsidR="00057D79">
        <w:t>,</w:t>
      </w:r>
      <w:r w:rsidR="005D0CA3">
        <w:t xml:space="preserve"> e</w:t>
      </w:r>
      <w:r>
        <w:rPr>
          <w:rFonts w:eastAsia="Times New Roman" w:cs="Times New Roman"/>
          <w:color w:val="auto"/>
          <w:kern w:val="0"/>
          <w:szCs w:val="24"/>
          <w14:ligatures w14:val="none"/>
        </w:rPr>
        <w:t>lamislubade ja töölubade registri</w:t>
      </w:r>
      <w:r w:rsidR="00057D79">
        <w:rPr>
          <w:rFonts w:eastAsia="Times New Roman" w:cs="Times New Roman"/>
          <w:color w:val="auto"/>
          <w:kern w:val="0"/>
          <w:szCs w:val="24"/>
          <w14:ligatures w14:val="none"/>
        </w:rPr>
        <w:t xml:space="preserve"> ning meremeeste registri</w:t>
      </w:r>
      <w:r w:rsidR="0067038E">
        <w:rPr>
          <w:rFonts w:eastAsia="Times New Roman" w:cs="Times New Roman"/>
          <w:color w:val="auto"/>
          <w:kern w:val="0"/>
          <w:szCs w:val="24"/>
          <w14:ligatures w14:val="none"/>
        </w:rPr>
        <w:t xml:space="preserve"> andmete </w:t>
      </w:r>
      <w:r>
        <w:rPr>
          <w:rFonts w:eastAsia="Times New Roman" w:cs="Times New Roman"/>
          <w:color w:val="auto"/>
          <w:kern w:val="0"/>
          <w:szCs w:val="24"/>
          <w14:ligatures w14:val="none"/>
        </w:rPr>
        <w:t>alusel tuvastatakse dokumendi taotleja õigus</w:t>
      </w:r>
      <w:r w:rsidR="006955CF">
        <w:rPr>
          <w:rFonts w:eastAsia="Times New Roman" w:cs="Times New Roman"/>
          <w:color w:val="auto"/>
          <w:kern w:val="0"/>
          <w:szCs w:val="24"/>
          <w14:ligatures w14:val="none"/>
        </w:rPr>
        <w:t>lik staatus ehk alus</w:t>
      </w:r>
      <w:r>
        <w:rPr>
          <w:rFonts w:eastAsia="Times New Roman" w:cs="Times New Roman"/>
          <w:color w:val="auto"/>
          <w:kern w:val="0"/>
          <w:szCs w:val="24"/>
          <w14:ligatures w14:val="none"/>
        </w:rPr>
        <w:t xml:space="preserve"> taotleda </w:t>
      </w:r>
      <w:r w:rsidR="006955CF">
        <w:rPr>
          <w:rFonts w:eastAsia="Times New Roman" w:cs="Times New Roman"/>
          <w:color w:val="auto"/>
          <w:kern w:val="0"/>
          <w:szCs w:val="24"/>
          <w14:ligatures w14:val="none"/>
        </w:rPr>
        <w:t>dokumenti</w:t>
      </w:r>
      <w:r>
        <w:rPr>
          <w:rFonts w:eastAsia="Times New Roman" w:cs="Times New Roman"/>
          <w:color w:val="auto"/>
          <w:kern w:val="0"/>
          <w:szCs w:val="24"/>
          <w14:ligatures w14:val="none"/>
        </w:rPr>
        <w:t>.</w:t>
      </w:r>
      <w:r w:rsidR="00F9370B">
        <w:rPr>
          <w:rFonts w:eastAsia="Times New Roman" w:cs="Times New Roman"/>
          <w:color w:val="auto"/>
          <w:kern w:val="0"/>
          <w:szCs w:val="24"/>
          <w14:ligatures w14:val="none"/>
        </w:rPr>
        <w:t xml:space="preserve"> </w:t>
      </w:r>
      <w:r w:rsidR="00F9370B" w:rsidRPr="00612623">
        <w:t>Eesti kodakondsuse saanud, taastanud või kaotanud isikute andmekogu</w:t>
      </w:r>
      <w:r w:rsidR="00F9370B">
        <w:t>st saadakse andmed taotleja Eesti kodakondsus</w:t>
      </w:r>
      <w:r w:rsidR="00026139">
        <w:t xml:space="preserve">e aluse või selle puudumise kohta. Aluseks võib olla näiteks </w:t>
      </w:r>
      <w:r w:rsidR="00885005">
        <w:t>„</w:t>
      </w:r>
      <w:r w:rsidR="00026139">
        <w:t>sünniga omandatud</w:t>
      </w:r>
      <w:r w:rsidR="00885005">
        <w:t>“</w:t>
      </w:r>
      <w:r w:rsidR="00026139">
        <w:t xml:space="preserve">, </w:t>
      </w:r>
      <w:r w:rsidR="00885005">
        <w:t>„</w:t>
      </w:r>
      <w:r w:rsidR="00026139">
        <w:t>naturalisatsiooni korras</w:t>
      </w:r>
      <w:r w:rsidR="00885005">
        <w:t>“ või</w:t>
      </w:r>
      <w:r w:rsidR="00026139">
        <w:t xml:space="preserve"> </w:t>
      </w:r>
      <w:r w:rsidR="00885005">
        <w:t>„</w:t>
      </w:r>
      <w:r w:rsidR="00026139">
        <w:t>taastatud Vabariigi Valitsuse otsusega</w:t>
      </w:r>
      <w:r w:rsidR="00885005">
        <w:t>“</w:t>
      </w:r>
      <w:r w:rsidR="00026139">
        <w:t>.</w:t>
      </w:r>
      <w:r w:rsidR="00057D79">
        <w:rPr>
          <w:rFonts w:eastAsia="Times New Roman" w:cs="Times New Roman"/>
          <w:color w:val="auto"/>
          <w:kern w:val="0"/>
          <w:szCs w:val="24"/>
          <w14:ligatures w14:val="none"/>
        </w:rPr>
        <w:t xml:space="preserve"> </w:t>
      </w:r>
      <w:r w:rsidR="00131D2E">
        <w:rPr>
          <w:rFonts w:eastAsia="Times New Roman" w:cs="Times New Roman"/>
          <w:color w:val="auto"/>
          <w:kern w:val="0"/>
          <w:szCs w:val="24"/>
          <w14:ligatures w14:val="none"/>
        </w:rPr>
        <w:t xml:space="preserve">Meremeeste register on andmeandja vaid juhul, kui taotletakse </w:t>
      </w:r>
      <w:r w:rsidR="00131D2E" w:rsidRPr="00057D79">
        <w:rPr>
          <w:rFonts w:eastAsia="Times New Roman" w:cs="Times New Roman"/>
          <w:color w:val="auto"/>
          <w:kern w:val="0"/>
          <w:szCs w:val="24"/>
          <w14:ligatures w14:val="none"/>
        </w:rPr>
        <w:t>meremehe teenistusraamat</w:t>
      </w:r>
      <w:r w:rsidR="00131D2E">
        <w:rPr>
          <w:rFonts w:eastAsia="Times New Roman" w:cs="Times New Roman"/>
          <w:color w:val="auto"/>
          <w:kern w:val="0"/>
          <w:szCs w:val="24"/>
          <w14:ligatures w14:val="none"/>
        </w:rPr>
        <w:t>ut või</w:t>
      </w:r>
      <w:r w:rsidR="00131D2E" w:rsidRPr="00057D79">
        <w:rPr>
          <w:rFonts w:eastAsia="Times New Roman" w:cs="Times New Roman"/>
          <w:color w:val="auto"/>
          <w:kern w:val="0"/>
          <w:szCs w:val="24"/>
          <w14:ligatures w14:val="none"/>
        </w:rPr>
        <w:t xml:space="preserve"> </w:t>
      </w:r>
      <w:r w:rsidR="00131D2E">
        <w:rPr>
          <w:rFonts w:eastAsia="Times New Roman" w:cs="Times New Roman"/>
          <w:color w:val="auto"/>
          <w:kern w:val="0"/>
          <w:szCs w:val="24"/>
          <w14:ligatures w14:val="none"/>
        </w:rPr>
        <w:t xml:space="preserve">meresõidutunnistust. </w:t>
      </w:r>
      <w:r w:rsidR="00057D79">
        <w:rPr>
          <w:rFonts w:eastAsia="Times New Roman" w:cs="Times New Roman"/>
          <w:color w:val="auto"/>
          <w:kern w:val="0"/>
          <w:szCs w:val="24"/>
          <w14:ligatures w14:val="none"/>
        </w:rPr>
        <w:t xml:space="preserve">Rahvastikuregistrist kontrollitakse dokumendi menetluses isikuandmeid ja seadusliku esindusõiguse andmeid, nt hooldusõigus ja eestkoste. Sotsiaalkaitse infosüsteemist saadakse </w:t>
      </w:r>
      <w:r w:rsidR="001E335F">
        <w:rPr>
          <w:rFonts w:eastAsia="Times New Roman" w:cs="Times New Roman"/>
          <w:kern w:val="0"/>
          <w:szCs w:val="24"/>
          <w:lang w:eastAsia="et-EE"/>
          <w14:ligatures w14:val="none"/>
        </w:rPr>
        <w:t xml:space="preserve">andmed </w:t>
      </w:r>
      <w:r w:rsidR="001E335F" w:rsidRPr="002F1EA2">
        <w:rPr>
          <w:rFonts w:eastAsia="Times New Roman" w:cs="Times New Roman"/>
          <w:kern w:val="0"/>
          <w:szCs w:val="24"/>
          <w:lang w:eastAsia="et-EE"/>
          <w14:ligatures w14:val="none"/>
        </w:rPr>
        <w:t>otsuse teinud Sotsiaalkindlustusameti struktuuriüksus</w:t>
      </w:r>
      <w:r w:rsidR="001E335F">
        <w:rPr>
          <w:rFonts w:eastAsia="Times New Roman" w:cs="Times New Roman"/>
          <w:kern w:val="0"/>
          <w:szCs w:val="24"/>
          <w:lang w:eastAsia="et-EE"/>
          <w14:ligatures w14:val="none"/>
        </w:rPr>
        <w:t>e</w:t>
      </w:r>
      <w:r w:rsidR="001E335F" w:rsidRPr="002F1EA2">
        <w:rPr>
          <w:rFonts w:eastAsia="Times New Roman" w:cs="Times New Roman"/>
          <w:kern w:val="0"/>
          <w:szCs w:val="24"/>
          <w:lang w:eastAsia="et-EE"/>
          <w14:ligatures w14:val="none"/>
        </w:rPr>
        <w:t>, puude raskusastme tuvastamise kuupäev</w:t>
      </w:r>
      <w:r w:rsidR="001E335F">
        <w:rPr>
          <w:rFonts w:eastAsia="Times New Roman" w:cs="Times New Roman"/>
          <w:kern w:val="0"/>
          <w:szCs w:val="24"/>
          <w:lang w:eastAsia="et-EE"/>
          <w14:ligatures w14:val="none"/>
        </w:rPr>
        <w:t>a</w:t>
      </w:r>
      <w:r w:rsidR="001E335F" w:rsidRPr="002F1EA2">
        <w:rPr>
          <w:rFonts w:eastAsia="Times New Roman" w:cs="Times New Roman"/>
          <w:kern w:val="0"/>
          <w:szCs w:val="24"/>
          <w:lang w:eastAsia="et-EE"/>
          <w14:ligatures w14:val="none"/>
        </w:rPr>
        <w:t>, otsuse numbr</w:t>
      </w:r>
      <w:r w:rsidR="001E335F">
        <w:rPr>
          <w:rFonts w:eastAsia="Times New Roman" w:cs="Times New Roman"/>
          <w:kern w:val="0"/>
          <w:szCs w:val="24"/>
          <w:lang w:eastAsia="et-EE"/>
          <w14:ligatures w14:val="none"/>
        </w:rPr>
        <w:t>i ja</w:t>
      </w:r>
      <w:r w:rsidR="001E335F" w:rsidRPr="002F1EA2">
        <w:rPr>
          <w:rFonts w:eastAsia="Times New Roman" w:cs="Times New Roman"/>
          <w:kern w:val="0"/>
          <w:szCs w:val="24"/>
          <w:lang w:eastAsia="et-EE"/>
          <w14:ligatures w14:val="none"/>
        </w:rPr>
        <w:t xml:space="preserve"> puude raskusastme kestus</w:t>
      </w:r>
      <w:r w:rsidR="001E335F">
        <w:rPr>
          <w:rFonts w:eastAsia="Times New Roman" w:cs="Times New Roman"/>
          <w:kern w:val="0"/>
          <w:szCs w:val="24"/>
          <w:lang w:eastAsia="et-EE"/>
          <w14:ligatures w14:val="none"/>
        </w:rPr>
        <w:t>e kohta</w:t>
      </w:r>
      <w:r w:rsidR="00057D79">
        <w:rPr>
          <w:rFonts w:eastAsia="Times New Roman" w:cs="Times New Roman"/>
          <w:color w:val="auto"/>
          <w:kern w:val="0"/>
          <w:szCs w:val="24"/>
          <w14:ligatures w14:val="none"/>
        </w:rPr>
        <w:t>, kui ta</w:t>
      </w:r>
      <w:r w:rsidR="0067038E">
        <w:rPr>
          <w:rFonts w:eastAsia="Times New Roman" w:cs="Times New Roman"/>
          <w:color w:val="auto"/>
          <w:kern w:val="0"/>
          <w:szCs w:val="24"/>
          <w14:ligatures w14:val="none"/>
        </w:rPr>
        <w:t>otleja</w:t>
      </w:r>
      <w:r w:rsidR="00057D79">
        <w:rPr>
          <w:rFonts w:eastAsia="Times New Roman" w:cs="Times New Roman"/>
          <w:color w:val="auto"/>
          <w:kern w:val="0"/>
          <w:szCs w:val="24"/>
          <w14:ligatures w14:val="none"/>
        </w:rPr>
        <w:t xml:space="preserve"> on andnud teada, et talle kohald</w:t>
      </w:r>
      <w:r w:rsidR="00885005">
        <w:rPr>
          <w:rFonts w:eastAsia="Times New Roman" w:cs="Times New Roman"/>
          <w:color w:val="auto"/>
          <w:kern w:val="0"/>
          <w:szCs w:val="24"/>
          <w14:ligatures w14:val="none"/>
        </w:rPr>
        <w:t>atakse</w:t>
      </w:r>
      <w:r w:rsidR="00057D79">
        <w:rPr>
          <w:rFonts w:eastAsia="Times New Roman" w:cs="Times New Roman"/>
          <w:color w:val="auto"/>
          <w:kern w:val="0"/>
          <w:szCs w:val="24"/>
          <w14:ligatures w14:val="none"/>
        </w:rPr>
        <w:t xml:space="preserve"> riigilõivuseaduse § 272 lõigete 7, 10, 13 ja 22 kohaselt madalam</w:t>
      </w:r>
      <w:r w:rsidR="00885005">
        <w:rPr>
          <w:rFonts w:eastAsia="Times New Roman" w:cs="Times New Roman"/>
          <w:color w:val="auto"/>
          <w:kern w:val="0"/>
          <w:szCs w:val="24"/>
          <w14:ligatures w14:val="none"/>
        </w:rPr>
        <w:t>at</w:t>
      </w:r>
      <w:r w:rsidR="00057D79">
        <w:rPr>
          <w:rFonts w:eastAsia="Times New Roman" w:cs="Times New Roman"/>
          <w:color w:val="auto"/>
          <w:kern w:val="0"/>
          <w:szCs w:val="24"/>
          <w14:ligatures w14:val="none"/>
        </w:rPr>
        <w:t xml:space="preserve"> riigilõiv</w:t>
      </w:r>
      <w:r w:rsidR="00885005">
        <w:rPr>
          <w:rFonts w:eastAsia="Times New Roman" w:cs="Times New Roman"/>
          <w:color w:val="auto"/>
          <w:kern w:val="0"/>
          <w:szCs w:val="24"/>
          <w14:ligatures w14:val="none"/>
        </w:rPr>
        <w:t>u</w:t>
      </w:r>
      <w:r w:rsidR="00057D79">
        <w:rPr>
          <w:rFonts w:eastAsia="Times New Roman" w:cs="Times New Roman"/>
          <w:color w:val="auto"/>
          <w:kern w:val="0"/>
          <w:szCs w:val="24"/>
          <w14:ligatures w14:val="none"/>
        </w:rPr>
        <w:t xml:space="preserve">, sest </w:t>
      </w:r>
      <w:r w:rsidR="0067038E">
        <w:rPr>
          <w:rFonts w:eastAsia="Times New Roman" w:cs="Times New Roman"/>
          <w:color w:val="auto"/>
          <w:kern w:val="0"/>
          <w:szCs w:val="24"/>
          <w14:ligatures w14:val="none"/>
        </w:rPr>
        <w:t>ta</w:t>
      </w:r>
      <w:r w:rsidR="00057D79">
        <w:rPr>
          <w:rFonts w:eastAsia="Times New Roman" w:cs="Times New Roman"/>
          <w:color w:val="auto"/>
          <w:kern w:val="0"/>
          <w:szCs w:val="24"/>
          <w14:ligatures w14:val="none"/>
        </w:rPr>
        <w:t xml:space="preserve"> on </w:t>
      </w:r>
      <w:r w:rsidR="00057D79" w:rsidRPr="00057D79">
        <w:rPr>
          <w:rFonts w:eastAsia="Times New Roman" w:cs="Times New Roman"/>
          <w:color w:val="auto"/>
          <w:kern w:val="0"/>
          <w:szCs w:val="24"/>
          <w14:ligatures w14:val="none"/>
        </w:rPr>
        <w:t>keskmise, raske või sügava puudega isik</w:t>
      </w:r>
      <w:r w:rsidR="00057D79">
        <w:rPr>
          <w:rFonts w:eastAsia="Times New Roman" w:cs="Times New Roman"/>
          <w:color w:val="auto"/>
          <w:kern w:val="0"/>
          <w:szCs w:val="24"/>
          <w14:ligatures w14:val="none"/>
        </w:rPr>
        <w:t xml:space="preserve">. </w:t>
      </w:r>
      <w:r w:rsidR="0067038E">
        <w:rPr>
          <w:rFonts w:eastAsia="Times New Roman" w:cs="Times New Roman"/>
          <w:color w:val="auto"/>
          <w:kern w:val="0"/>
          <w:szCs w:val="24"/>
          <w14:ligatures w14:val="none"/>
        </w:rPr>
        <w:t>Infosüsteem POLIS</w:t>
      </w:r>
      <w:r w:rsidR="00131D2E">
        <w:rPr>
          <w:rFonts w:eastAsia="Times New Roman" w:cs="Times New Roman"/>
          <w:color w:val="auto"/>
          <w:kern w:val="0"/>
          <w:szCs w:val="24"/>
          <w14:ligatures w14:val="none"/>
        </w:rPr>
        <w:t xml:space="preserve"> on andmeandja tagaotsitavate isikute, isikute otsimise ja neile kohald</w:t>
      </w:r>
      <w:r w:rsidR="00885005">
        <w:rPr>
          <w:rFonts w:eastAsia="Times New Roman" w:cs="Times New Roman"/>
          <w:color w:val="auto"/>
          <w:kern w:val="0"/>
          <w:szCs w:val="24"/>
          <w14:ligatures w14:val="none"/>
        </w:rPr>
        <w:t>ata</w:t>
      </w:r>
      <w:r w:rsidR="00131D2E">
        <w:rPr>
          <w:rFonts w:eastAsia="Times New Roman" w:cs="Times New Roman"/>
          <w:color w:val="auto"/>
          <w:kern w:val="0"/>
          <w:szCs w:val="24"/>
          <w14:ligatures w14:val="none"/>
        </w:rPr>
        <w:t>vate piirangute kohta</w:t>
      </w:r>
      <w:r w:rsidR="004A10F7">
        <w:rPr>
          <w:rFonts w:eastAsia="Times New Roman" w:cs="Times New Roman"/>
          <w:color w:val="auto"/>
          <w:kern w:val="0"/>
          <w:szCs w:val="24"/>
          <w14:ligatures w14:val="none"/>
        </w:rPr>
        <w:t xml:space="preserve"> </w:t>
      </w:r>
      <w:r w:rsidR="00387287">
        <w:rPr>
          <w:rFonts w:eastAsia="Times New Roman" w:cs="Times New Roman"/>
          <w:color w:val="auto"/>
          <w:kern w:val="0"/>
          <w:szCs w:val="24"/>
          <w14:ligatures w14:val="none"/>
        </w:rPr>
        <w:t xml:space="preserve">vastavalt </w:t>
      </w:r>
      <w:r w:rsidR="0067038E">
        <w:rPr>
          <w:rFonts w:eastAsia="Times New Roman" w:cs="Times New Roman"/>
          <w:color w:val="auto"/>
          <w:kern w:val="0"/>
          <w:szCs w:val="24"/>
          <w14:ligatures w14:val="none"/>
        </w:rPr>
        <w:t>infosüsteem</w:t>
      </w:r>
      <w:r w:rsidR="00885005">
        <w:rPr>
          <w:rFonts w:eastAsia="Times New Roman" w:cs="Times New Roman"/>
          <w:color w:val="auto"/>
          <w:kern w:val="0"/>
          <w:szCs w:val="24"/>
          <w14:ligatures w14:val="none"/>
        </w:rPr>
        <w:t>i</w:t>
      </w:r>
      <w:r w:rsidR="0067038E">
        <w:rPr>
          <w:rFonts w:eastAsia="Times New Roman" w:cs="Times New Roman"/>
          <w:color w:val="auto"/>
          <w:kern w:val="0"/>
          <w:szCs w:val="24"/>
          <w14:ligatures w14:val="none"/>
        </w:rPr>
        <w:t xml:space="preserve"> POLIS</w:t>
      </w:r>
      <w:r w:rsidR="004A10F7">
        <w:rPr>
          <w:rFonts w:eastAsia="Times New Roman" w:cs="Times New Roman"/>
          <w:color w:val="auto"/>
          <w:kern w:val="0"/>
          <w:szCs w:val="24"/>
          <w14:ligatures w14:val="none"/>
        </w:rPr>
        <w:t xml:space="preserve"> põhimäärus</w:t>
      </w:r>
      <w:r w:rsidR="00387287">
        <w:rPr>
          <w:rFonts w:eastAsia="Times New Roman" w:cs="Times New Roman"/>
          <w:color w:val="auto"/>
          <w:kern w:val="0"/>
          <w:szCs w:val="24"/>
          <w14:ligatures w14:val="none"/>
        </w:rPr>
        <w:t>e</w:t>
      </w:r>
      <w:r w:rsidR="004A10F7">
        <w:rPr>
          <w:rFonts w:eastAsia="Times New Roman" w:cs="Times New Roman"/>
          <w:color w:val="auto"/>
          <w:kern w:val="0"/>
          <w:szCs w:val="24"/>
          <w14:ligatures w14:val="none"/>
        </w:rPr>
        <w:t xml:space="preserve"> §</w:t>
      </w:r>
      <w:r w:rsidR="00387287">
        <w:rPr>
          <w:rFonts w:eastAsia="Times New Roman" w:cs="Times New Roman"/>
          <w:color w:val="auto"/>
          <w:kern w:val="0"/>
          <w:szCs w:val="24"/>
          <w14:ligatures w14:val="none"/>
        </w:rPr>
        <w:t>-le</w:t>
      </w:r>
      <w:r w:rsidR="004A10F7">
        <w:rPr>
          <w:rFonts w:eastAsia="Times New Roman" w:cs="Times New Roman"/>
          <w:color w:val="auto"/>
          <w:kern w:val="0"/>
          <w:szCs w:val="24"/>
          <w14:ligatures w14:val="none"/>
        </w:rPr>
        <w:t xml:space="preserve"> 13</w:t>
      </w:r>
      <w:r w:rsidR="00387287" w:rsidRPr="000028F5">
        <w:rPr>
          <w:rStyle w:val="Allmrkuseviide"/>
          <w:rFonts w:eastAsia="Times New Roman" w:cs="Times New Roman"/>
          <w:color w:val="auto"/>
          <w:kern w:val="0"/>
          <w:szCs w:val="24"/>
          <w14:ligatures w14:val="none"/>
        </w:rPr>
        <w:footnoteReference w:id="4"/>
      </w:r>
      <w:r w:rsidR="00131D2E" w:rsidRPr="000028F5">
        <w:rPr>
          <w:rFonts w:eastAsia="Times New Roman" w:cs="Times New Roman"/>
          <w:color w:val="auto"/>
          <w:kern w:val="0"/>
          <w:szCs w:val="24"/>
          <w14:ligatures w14:val="none"/>
        </w:rPr>
        <w:t>.</w:t>
      </w:r>
      <w:r w:rsidR="00131D2E">
        <w:rPr>
          <w:rFonts w:eastAsia="Times New Roman" w:cs="Times New Roman"/>
          <w:color w:val="auto"/>
          <w:kern w:val="0"/>
          <w:szCs w:val="24"/>
          <w14:ligatures w14:val="none"/>
        </w:rPr>
        <w:t xml:space="preserve"> Täpne isikuandmete koosseis, mida eri andmekogudest saadakse</w:t>
      </w:r>
      <w:r w:rsidR="00885005">
        <w:rPr>
          <w:rFonts w:eastAsia="Times New Roman" w:cs="Times New Roman"/>
          <w:color w:val="auto"/>
          <w:kern w:val="0"/>
          <w:szCs w:val="24"/>
          <w14:ligatures w14:val="none"/>
        </w:rPr>
        <w:t>,</w:t>
      </w:r>
      <w:r w:rsidR="00131D2E">
        <w:rPr>
          <w:rFonts w:eastAsia="Times New Roman" w:cs="Times New Roman"/>
          <w:color w:val="auto"/>
          <w:kern w:val="0"/>
          <w:szCs w:val="24"/>
          <w14:ligatures w14:val="none"/>
        </w:rPr>
        <w:t xml:space="preserve"> varieerub </w:t>
      </w:r>
      <w:r w:rsidR="00885005">
        <w:rPr>
          <w:rFonts w:eastAsia="Times New Roman" w:cs="Times New Roman"/>
          <w:color w:val="auto"/>
          <w:kern w:val="0"/>
          <w:szCs w:val="24"/>
          <w14:ligatures w14:val="none"/>
        </w:rPr>
        <w:t>olene</w:t>
      </w:r>
      <w:r w:rsidR="00131D2E">
        <w:rPr>
          <w:rFonts w:eastAsia="Times New Roman" w:cs="Times New Roman"/>
          <w:color w:val="auto"/>
          <w:kern w:val="0"/>
          <w:szCs w:val="24"/>
          <w14:ligatures w14:val="none"/>
        </w:rPr>
        <w:t xml:space="preserve">valt </w:t>
      </w:r>
      <w:r w:rsidR="00131D2E" w:rsidRPr="00057D79">
        <w:rPr>
          <w:rFonts w:eastAsia="Times New Roman" w:cs="Times New Roman"/>
          <w:color w:val="auto"/>
          <w:kern w:val="0"/>
          <w:szCs w:val="24"/>
          <w14:ligatures w14:val="none"/>
        </w:rPr>
        <w:t xml:space="preserve">andmekogus </w:t>
      </w:r>
      <w:r w:rsidR="00131D2E">
        <w:rPr>
          <w:rFonts w:eastAsia="Times New Roman" w:cs="Times New Roman"/>
          <w:color w:val="auto"/>
          <w:kern w:val="0"/>
          <w:szCs w:val="24"/>
          <w14:ligatures w14:val="none"/>
        </w:rPr>
        <w:t>säilitatavate andmete koosseisust.</w:t>
      </w:r>
      <w:r w:rsidR="00A11BB2">
        <w:rPr>
          <w:rFonts w:eastAsia="Times New Roman" w:cs="Times New Roman"/>
          <w:color w:val="auto"/>
          <w:kern w:val="0"/>
          <w:szCs w:val="24"/>
          <w14:ligatures w14:val="none"/>
        </w:rPr>
        <w:t xml:space="preserve"> A</w:t>
      </w:r>
      <w:r w:rsidR="00A11BB2" w:rsidRPr="00A11BB2">
        <w:rPr>
          <w:rFonts w:eastAsia="Times New Roman" w:cs="Times New Roman"/>
          <w:color w:val="auto"/>
          <w:kern w:val="0"/>
          <w:szCs w:val="24"/>
          <w14:ligatures w14:val="none"/>
        </w:rPr>
        <w:t>ndmetöötlejal on kohustus tagada kindlas menetluses minimaalses ulatuses isikuandmete töötlemine.</w:t>
      </w:r>
      <w:r w:rsidR="006569AE">
        <w:rPr>
          <w:rFonts w:eastAsia="Times New Roman" w:cs="Times New Roman"/>
          <w:color w:val="auto"/>
          <w:kern w:val="0"/>
          <w:szCs w:val="24"/>
          <w14:ligatures w14:val="none"/>
        </w:rPr>
        <w:t xml:space="preserve"> </w:t>
      </w:r>
      <w:r w:rsidR="00A6567A" w:rsidRPr="00A6567A">
        <w:rPr>
          <w:rFonts w:eastAsia="Times New Roman" w:cs="Times New Roman"/>
          <w:color w:val="auto"/>
          <w:kern w:val="0"/>
          <w:szCs w:val="24"/>
          <w14:ligatures w14:val="none"/>
        </w:rPr>
        <w:t>See tähendab, et eespool loetletud andmekogud on andmeandja</w:t>
      </w:r>
      <w:r w:rsidR="00885005">
        <w:rPr>
          <w:rFonts w:eastAsia="Times New Roman" w:cs="Times New Roman"/>
          <w:color w:val="auto"/>
          <w:kern w:val="0"/>
          <w:szCs w:val="24"/>
          <w14:ligatures w14:val="none"/>
        </w:rPr>
        <w:t>d</w:t>
      </w:r>
      <w:r w:rsidR="00A6567A" w:rsidRPr="00A6567A">
        <w:rPr>
          <w:rFonts w:eastAsia="Times New Roman" w:cs="Times New Roman"/>
          <w:color w:val="auto"/>
          <w:kern w:val="0"/>
          <w:szCs w:val="24"/>
          <w14:ligatures w14:val="none"/>
        </w:rPr>
        <w:t xml:space="preserve"> nende andmete osas, mis on vastavas andmekogus olemas</w:t>
      </w:r>
      <w:r w:rsidR="00885005">
        <w:rPr>
          <w:rFonts w:eastAsia="Times New Roman" w:cs="Times New Roman"/>
          <w:color w:val="auto"/>
          <w:kern w:val="0"/>
          <w:szCs w:val="24"/>
          <w14:ligatures w14:val="none"/>
        </w:rPr>
        <w:t>,</w:t>
      </w:r>
      <w:r w:rsidR="00A6567A" w:rsidRPr="00A6567A">
        <w:rPr>
          <w:rFonts w:eastAsia="Times New Roman" w:cs="Times New Roman"/>
          <w:color w:val="auto"/>
          <w:kern w:val="0"/>
          <w:szCs w:val="24"/>
          <w14:ligatures w14:val="none"/>
        </w:rPr>
        <w:t xml:space="preserve"> ning andmete edastamisel lähtutakse minimaalsuse põhimõttest.</w:t>
      </w:r>
    </w:p>
    <w:p w14:paraId="76576614" w14:textId="77777777" w:rsidR="000504E5" w:rsidRDefault="000504E5" w:rsidP="009C110D">
      <w:pPr>
        <w:jc w:val="both"/>
        <w:rPr>
          <w:rFonts w:eastAsia="Times New Roman" w:cs="Times New Roman"/>
          <w:color w:val="auto"/>
          <w:kern w:val="0"/>
          <w:szCs w:val="24"/>
          <w14:ligatures w14:val="none"/>
        </w:rPr>
      </w:pPr>
    </w:p>
    <w:p w14:paraId="13A634B9" w14:textId="024AE39F" w:rsidR="00BF23B8" w:rsidRPr="00C5386A" w:rsidRDefault="00BF23B8" w:rsidP="00BF23B8">
      <w:pPr>
        <w:jc w:val="both"/>
        <w:rPr>
          <w:bCs/>
        </w:rPr>
      </w:pPr>
      <w:r w:rsidRPr="00BF23B8">
        <w:rPr>
          <w:rFonts w:eastAsia="Times New Roman" w:cs="Times New Roman"/>
          <w:b/>
          <w:bCs/>
          <w:color w:val="auto"/>
          <w:kern w:val="0"/>
          <w:szCs w:val="24"/>
          <w14:ligatures w14:val="none"/>
        </w:rPr>
        <w:t xml:space="preserve">Punktiga </w:t>
      </w:r>
      <w:r w:rsidR="003A3789">
        <w:rPr>
          <w:rFonts w:eastAsia="Times New Roman" w:cs="Times New Roman"/>
          <w:b/>
          <w:bCs/>
          <w:color w:val="auto"/>
          <w:kern w:val="0"/>
          <w:szCs w:val="24"/>
          <w14:ligatures w14:val="none"/>
        </w:rPr>
        <w:t>7</w:t>
      </w:r>
      <w:r w:rsidR="003A3789" w:rsidRPr="00BF23B8">
        <w:rPr>
          <w:rFonts w:eastAsia="Times New Roman" w:cs="Times New Roman"/>
          <w:b/>
          <w:bCs/>
          <w:color w:val="auto"/>
          <w:kern w:val="0"/>
          <w:szCs w:val="24"/>
          <w14:ligatures w14:val="none"/>
        </w:rPr>
        <w:t xml:space="preserve"> </w:t>
      </w:r>
      <w:r w:rsidRPr="00BF23B8">
        <w:rPr>
          <w:rFonts w:eastAsia="Times New Roman" w:cs="Times New Roman"/>
          <w:color w:val="auto"/>
          <w:kern w:val="0"/>
          <w:szCs w:val="24"/>
          <w14:ligatures w14:val="none"/>
        </w:rPr>
        <w:t>t</w:t>
      </w:r>
      <w:r>
        <w:rPr>
          <w:rFonts w:eastAsia="Times New Roman" w:cs="Times New Roman"/>
          <w:color w:val="auto"/>
          <w:kern w:val="0"/>
          <w:szCs w:val="24"/>
          <w14:ligatures w14:val="none"/>
        </w:rPr>
        <w:t xml:space="preserve">unnistatakse kehtetuks </w:t>
      </w:r>
      <w:r w:rsidRPr="00BF23B8">
        <w:rPr>
          <w:rFonts w:eastAsia="Times New Roman" w:cs="Times New Roman"/>
          <w:color w:val="auto"/>
          <w:kern w:val="0"/>
          <w:szCs w:val="24"/>
          <w14:ligatures w14:val="none"/>
        </w:rPr>
        <w:t xml:space="preserve">määruse nr 78 § </w:t>
      </w:r>
      <w:r>
        <w:rPr>
          <w:rFonts w:eastAsia="Times New Roman" w:cs="Times New Roman"/>
          <w:color w:val="auto"/>
          <w:kern w:val="0"/>
          <w:szCs w:val="24"/>
          <w14:ligatures w14:val="none"/>
        </w:rPr>
        <w:t>11</w:t>
      </w:r>
      <w:r w:rsidRPr="00BF23B8">
        <w:rPr>
          <w:rFonts w:eastAsia="Times New Roman" w:cs="Times New Roman"/>
          <w:color w:val="auto"/>
          <w:kern w:val="0"/>
          <w:szCs w:val="24"/>
          <w:vertAlign w:val="superscript"/>
          <w14:ligatures w14:val="none"/>
        </w:rPr>
        <w:t>1</w:t>
      </w:r>
      <w:r>
        <w:rPr>
          <w:rFonts w:eastAsia="Times New Roman" w:cs="Times New Roman"/>
          <w:color w:val="auto"/>
          <w:kern w:val="0"/>
          <w:szCs w:val="24"/>
          <w14:ligatures w14:val="none"/>
        </w:rPr>
        <w:t xml:space="preserve"> </w:t>
      </w:r>
      <w:r>
        <w:rPr>
          <w:bCs/>
        </w:rPr>
        <w:t>ja</w:t>
      </w:r>
      <w:r w:rsidRPr="00FE1550">
        <w:rPr>
          <w:bCs/>
        </w:rPr>
        <w:t xml:space="preserve"> § 12 lõike 3 punkt 7</w:t>
      </w:r>
      <w:r>
        <w:rPr>
          <w:bCs/>
        </w:rPr>
        <w:t xml:space="preserve">. </w:t>
      </w:r>
      <w:r w:rsidRPr="00062EDD">
        <w:rPr>
          <w:bCs/>
          <w:u w:val="single"/>
        </w:rPr>
        <w:t>Määruse nr 78 § 11</w:t>
      </w:r>
      <w:r w:rsidRPr="00062EDD">
        <w:rPr>
          <w:bCs/>
          <w:u w:val="single"/>
          <w:vertAlign w:val="superscript"/>
        </w:rPr>
        <w:t>1</w:t>
      </w:r>
      <w:r w:rsidRPr="00BF23B8">
        <w:rPr>
          <w:bCs/>
          <w:vertAlign w:val="superscript"/>
        </w:rPr>
        <w:t xml:space="preserve"> </w:t>
      </w:r>
      <w:r>
        <w:rPr>
          <w:bCs/>
        </w:rPr>
        <w:t>kohaselt vahetab a</w:t>
      </w:r>
      <w:r w:rsidRPr="00BF23B8">
        <w:rPr>
          <w:bCs/>
        </w:rPr>
        <w:t xml:space="preserve">ndmekogu </w:t>
      </w:r>
      <w:proofErr w:type="spellStart"/>
      <w:r w:rsidRPr="00BF23B8">
        <w:rPr>
          <w:bCs/>
        </w:rPr>
        <w:t>biomeetrilisi</w:t>
      </w:r>
      <w:proofErr w:type="spellEnd"/>
      <w:r w:rsidRPr="00BF23B8">
        <w:rPr>
          <w:bCs/>
        </w:rPr>
        <w:t xml:space="preserve"> </w:t>
      </w:r>
      <w:r w:rsidR="00726BAF">
        <w:rPr>
          <w:bCs/>
        </w:rPr>
        <w:t xml:space="preserve">andmeid </w:t>
      </w:r>
      <w:r w:rsidRPr="00BF23B8">
        <w:rPr>
          <w:bCs/>
        </w:rPr>
        <w:t>andmekoguga</w:t>
      </w:r>
      <w:r w:rsidR="00726BAF">
        <w:rPr>
          <w:bCs/>
        </w:rPr>
        <w:t xml:space="preserve"> ABIS</w:t>
      </w:r>
      <w:r w:rsidRPr="00BF23B8">
        <w:rPr>
          <w:bCs/>
        </w:rPr>
        <w:t>.</w:t>
      </w:r>
      <w:r>
        <w:rPr>
          <w:bCs/>
        </w:rPr>
        <w:t xml:space="preserve"> </w:t>
      </w:r>
      <w:r w:rsidR="00565710">
        <w:rPr>
          <w:bCs/>
        </w:rPr>
        <w:t xml:space="preserve">Muudatus on seotud eelnõu § 3 punktiga 6, milles sätestatakse andmekogu andmeandjad. Edaspidi on </w:t>
      </w:r>
      <w:r w:rsidR="00565710" w:rsidRPr="00BF23B8">
        <w:rPr>
          <w:bCs/>
        </w:rPr>
        <w:t>andmekogu</w:t>
      </w:r>
      <w:r w:rsidR="00565710">
        <w:rPr>
          <w:bCs/>
        </w:rPr>
        <w:t xml:space="preserve"> </w:t>
      </w:r>
      <w:r w:rsidR="00726BAF">
        <w:rPr>
          <w:bCs/>
        </w:rPr>
        <w:t xml:space="preserve">ABIS </w:t>
      </w:r>
      <w:r w:rsidR="00565710">
        <w:rPr>
          <w:bCs/>
        </w:rPr>
        <w:t xml:space="preserve">andmeandjana </w:t>
      </w:r>
      <w:r w:rsidR="00CE69C5">
        <w:rPr>
          <w:bCs/>
        </w:rPr>
        <w:t>sätestatud määruse nr 78 § 11 punktis 2. Seega puudub vajadus andmekogude andmevahetus</w:t>
      </w:r>
      <w:r w:rsidR="00510DD3">
        <w:rPr>
          <w:bCs/>
        </w:rPr>
        <w:t xml:space="preserve">t </w:t>
      </w:r>
      <w:r w:rsidR="00CE69C5">
        <w:rPr>
          <w:bCs/>
        </w:rPr>
        <w:t>topelt reguleeri</w:t>
      </w:r>
      <w:r w:rsidR="00510DD3">
        <w:rPr>
          <w:bCs/>
        </w:rPr>
        <w:t>da</w:t>
      </w:r>
      <w:r w:rsidR="00CE69C5">
        <w:rPr>
          <w:bCs/>
        </w:rPr>
        <w:t xml:space="preserve"> ja määruse nr 78 § 11</w:t>
      </w:r>
      <w:r w:rsidR="00CE69C5" w:rsidRPr="00CE69C5">
        <w:rPr>
          <w:bCs/>
          <w:vertAlign w:val="superscript"/>
        </w:rPr>
        <w:t>1</w:t>
      </w:r>
      <w:r w:rsidR="00CE69C5">
        <w:rPr>
          <w:bCs/>
        </w:rPr>
        <w:t xml:space="preserve"> tunnistatakse kehtetuks</w:t>
      </w:r>
      <w:r w:rsidR="00442A4B">
        <w:rPr>
          <w:bCs/>
        </w:rPr>
        <w:t>.</w:t>
      </w:r>
      <w:r w:rsidR="00062EDD">
        <w:rPr>
          <w:bCs/>
        </w:rPr>
        <w:t xml:space="preserve"> </w:t>
      </w:r>
      <w:r w:rsidRPr="00062EDD">
        <w:rPr>
          <w:bCs/>
          <w:u w:val="single"/>
        </w:rPr>
        <w:t>Määruse nr 78 § 12 lõike 3 punkti 7</w:t>
      </w:r>
      <w:r>
        <w:rPr>
          <w:bCs/>
        </w:rPr>
        <w:t xml:space="preserve"> kohaselt on andmete andmekogusse kandmise </w:t>
      </w:r>
      <w:r w:rsidRPr="002F4A39">
        <w:rPr>
          <w:rFonts w:cs="Times New Roman"/>
          <w:bCs/>
          <w:szCs w:val="24"/>
        </w:rPr>
        <w:t>alusdokumen</w:t>
      </w:r>
      <w:r w:rsidR="00510DD3">
        <w:rPr>
          <w:rFonts w:cs="Times New Roman"/>
          <w:bCs/>
          <w:szCs w:val="24"/>
        </w:rPr>
        <w:t>t</w:t>
      </w:r>
      <w:r w:rsidRPr="002F4A39">
        <w:rPr>
          <w:rFonts w:cs="Times New Roman"/>
          <w:bCs/>
          <w:szCs w:val="24"/>
        </w:rPr>
        <w:t xml:space="preserve"> taotleja isikusamasuse kontrollimise akt</w:t>
      </w:r>
      <w:r w:rsidR="006971FD">
        <w:rPr>
          <w:rFonts w:cs="Times New Roman"/>
          <w:bCs/>
          <w:szCs w:val="24"/>
        </w:rPr>
        <w:t>, mille</w:t>
      </w:r>
      <w:r w:rsidRPr="002F4A39">
        <w:rPr>
          <w:rFonts w:cs="Times New Roman"/>
          <w:bCs/>
          <w:szCs w:val="24"/>
        </w:rPr>
        <w:t xml:space="preserve"> </w:t>
      </w:r>
      <w:r w:rsidRPr="00C5386A">
        <w:rPr>
          <w:rFonts w:cs="Times New Roman"/>
          <w:szCs w:val="24"/>
          <w:shd w:val="clear" w:color="auto" w:fill="FFFFFF"/>
        </w:rPr>
        <w:t>peab kehtiva siseministri määruse nr 77</w:t>
      </w:r>
      <w:r w:rsidRPr="00C5386A">
        <w:rPr>
          <w:rStyle w:val="Allmrkuseviide"/>
          <w:rFonts w:cs="Times New Roman"/>
          <w:szCs w:val="24"/>
          <w:shd w:val="clear" w:color="auto" w:fill="FFFFFF"/>
        </w:rPr>
        <w:footnoteReference w:id="5"/>
      </w:r>
      <w:r w:rsidRPr="00C5386A">
        <w:rPr>
          <w:rFonts w:cs="Times New Roman"/>
          <w:szCs w:val="24"/>
          <w:shd w:val="clear" w:color="auto" w:fill="FFFFFF"/>
        </w:rPr>
        <w:t xml:space="preserve"> kohaselt </w:t>
      </w:r>
      <w:proofErr w:type="spellStart"/>
      <w:r w:rsidRPr="00C5386A">
        <w:rPr>
          <w:rFonts w:cs="Times New Roman"/>
          <w:szCs w:val="24"/>
          <w:shd w:val="clear" w:color="auto" w:fill="FFFFFF"/>
        </w:rPr>
        <w:t>PPA-le</w:t>
      </w:r>
      <w:proofErr w:type="spellEnd"/>
      <w:r w:rsidRPr="00C5386A">
        <w:rPr>
          <w:rFonts w:cs="Times New Roman"/>
          <w:szCs w:val="24"/>
          <w:shd w:val="clear" w:color="auto" w:fill="FFFFFF"/>
        </w:rPr>
        <w:t xml:space="preserve"> esitama </w:t>
      </w:r>
      <w:r w:rsidRPr="00C5386A">
        <w:rPr>
          <w:shd w:val="clear" w:color="auto" w:fill="FFFFFF"/>
        </w:rPr>
        <w:t>kinnipidamisasutuse volitatud ametnik või töötaja või</w:t>
      </w:r>
      <w:r w:rsidRPr="00C5386A">
        <w:rPr>
          <w:rFonts w:cs="Times New Roman"/>
          <w:szCs w:val="24"/>
          <w:shd w:val="clear" w:color="auto" w:fill="FFFFFF"/>
        </w:rPr>
        <w:t xml:space="preserve"> valla- või linnavalitsuse või hoolekandeasutuse volitatud töötaja juhul, kui ta e</w:t>
      </w:r>
      <w:r w:rsidR="006971FD">
        <w:rPr>
          <w:rFonts w:cs="Times New Roman"/>
          <w:szCs w:val="24"/>
          <w:shd w:val="clear" w:color="auto" w:fill="FFFFFF"/>
        </w:rPr>
        <w:t>dast</w:t>
      </w:r>
      <w:r w:rsidRPr="00C5386A">
        <w:rPr>
          <w:rFonts w:cs="Times New Roman"/>
          <w:szCs w:val="24"/>
          <w:shd w:val="clear" w:color="auto" w:fill="FFFFFF"/>
        </w:rPr>
        <w:t xml:space="preserve">ab dokumendi taotluse taotleja eest. Isikusamasuse kontrollimise akti esitamise nõue ei ole vajalik, sest PPA </w:t>
      </w:r>
      <w:r w:rsidR="000A5FB1">
        <w:rPr>
          <w:rFonts w:cs="Times New Roman"/>
          <w:szCs w:val="24"/>
          <w:shd w:val="clear" w:color="auto" w:fill="FFFFFF"/>
        </w:rPr>
        <w:t>kontrollib</w:t>
      </w:r>
      <w:r w:rsidR="000A5FB1" w:rsidRPr="00C5386A">
        <w:rPr>
          <w:rFonts w:cs="Times New Roman"/>
          <w:szCs w:val="24"/>
          <w:shd w:val="clear" w:color="auto" w:fill="FFFFFF"/>
        </w:rPr>
        <w:t xml:space="preserve"> </w:t>
      </w:r>
      <w:r w:rsidRPr="00C5386A">
        <w:rPr>
          <w:rFonts w:cs="Times New Roman"/>
          <w:szCs w:val="24"/>
          <w:shd w:val="clear" w:color="auto" w:fill="FFFFFF"/>
        </w:rPr>
        <w:t>taotleja isikusamasus</w:t>
      </w:r>
      <w:r w:rsidR="000A5FB1">
        <w:rPr>
          <w:rFonts w:cs="Times New Roman"/>
          <w:szCs w:val="24"/>
          <w:shd w:val="clear" w:color="auto" w:fill="FFFFFF"/>
        </w:rPr>
        <w:t>t</w:t>
      </w:r>
      <w:r w:rsidRPr="00C5386A">
        <w:rPr>
          <w:rFonts w:cs="Times New Roman"/>
          <w:szCs w:val="24"/>
          <w:shd w:val="clear" w:color="auto" w:fill="FFFFFF"/>
        </w:rPr>
        <w:t>, veendudes dokumendi taotleja isikusamasuses</w:t>
      </w:r>
      <w:r w:rsidR="00520C16">
        <w:rPr>
          <w:rFonts w:cs="Times New Roman"/>
          <w:szCs w:val="24"/>
          <w:shd w:val="clear" w:color="auto" w:fill="FFFFFF"/>
        </w:rPr>
        <w:t xml:space="preserve"> ITDAK-</w:t>
      </w:r>
      <w:proofErr w:type="spellStart"/>
      <w:r w:rsidR="00A5793D">
        <w:rPr>
          <w:rFonts w:cs="Times New Roman"/>
          <w:szCs w:val="24"/>
          <w:shd w:val="clear" w:color="auto" w:fill="FFFFFF"/>
        </w:rPr>
        <w:t>i</w:t>
      </w:r>
      <w:r w:rsidR="00520C16" w:rsidRPr="00241007">
        <w:rPr>
          <w:rFonts w:cs="Times New Roman"/>
          <w:szCs w:val="24"/>
          <w:shd w:val="clear" w:color="auto" w:fill="FFFFFF"/>
        </w:rPr>
        <w:t>sse</w:t>
      </w:r>
      <w:proofErr w:type="spellEnd"/>
      <w:r w:rsidRPr="00241007">
        <w:rPr>
          <w:rFonts w:cs="Times New Roman"/>
          <w:szCs w:val="24"/>
          <w:shd w:val="clear" w:color="auto" w:fill="FFFFFF"/>
        </w:rPr>
        <w:t xml:space="preserve"> </w:t>
      </w:r>
      <w:r w:rsidRPr="00241007">
        <w:rPr>
          <w:bCs/>
        </w:rPr>
        <w:t>ja andmekogu</w:t>
      </w:r>
      <w:r w:rsidR="00241007" w:rsidRPr="00241007">
        <w:rPr>
          <w:bCs/>
        </w:rPr>
        <w:t>sse</w:t>
      </w:r>
      <w:r w:rsidRPr="00241007">
        <w:rPr>
          <w:bCs/>
        </w:rPr>
        <w:t xml:space="preserve"> ABIS</w:t>
      </w:r>
      <w:r w:rsidRPr="00C5386A">
        <w:rPr>
          <w:bCs/>
        </w:rPr>
        <w:t xml:space="preserve"> kantud isiku tuvastamise andmete alusel.</w:t>
      </w:r>
    </w:p>
    <w:p w14:paraId="477B9687" w14:textId="77777777" w:rsidR="00BF23B8" w:rsidRPr="00AB0BC0" w:rsidRDefault="00BF23B8" w:rsidP="009C110D">
      <w:pPr>
        <w:jc w:val="both"/>
        <w:rPr>
          <w:rFonts w:eastAsia="Times New Roman" w:cs="Times New Roman"/>
          <w:color w:val="auto"/>
          <w:kern w:val="0"/>
          <w:szCs w:val="24"/>
          <w14:ligatures w14:val="none"/>
        </w:rPr>
      </w:pPr>
    </w:p>
    <w:p w14:paraId="5D6EFBB8" w14:textId="22E7F106" w:rsidR="00BA7325" w:rsidRDefault="000D064E" w:rsidP="009C110D">
      <w:pPr>
        <w:jc w:val="both"/>
        <w:rPr>
          <w:bCs/>
        </w:rPr>
      </w:pPr>
      <w:r w:rsidRPr="00AB0BC0">
        <w:rPr>
          <w:rFonts w:eastAsia="Times New Roman" w:cs="Times New Roman"/>
          <w:b/>
          <w:bCs/>
          <w:color w:val="auto"/>
          <w:kern w:val="0"/>
          <w:szCs w:val="24"/>
          <w14:ligatures w14:val="none"/>
        </w:rPr>
        <w:t xml:space="preserve">Punktiga </w:t>
      </w:r>
      <w:r w:rsidR="003A3789">
        <w:rPr>
          <w:rFonts w:eastAsia="Times New Roman" w:cs="Times New Roman"/>
          <w:b/>
          <w:bCs/>
          <w:color w:val="auto"/>
          <w:kern w:val="0"/>
          <w:szCs w:val="24"/>
          <w14:ligatures w14:val="none"/>
        </w:rPr>
        <w:t>8</w:t>
      </w:r>
      <w:r w:rsidR="003A3789" w:rsidRPr="00AB0BC0">
        <w:rPr>
          <w:rFonts w:eastAsia="Times New Roman" w:cs="Times New Roman"/>
          <w:color w:val="auto"/>
          <w:kern w:val="0"/>
          <w:szCs w:val="24"/>
          <w14:ligatures w14:val="none"/>
        </w:rPr>
        <w:t xml:space="preserve"> </w:t>
      </w:r>
      <w:r w:rsidRPr="00AB0BC0">
        <w:rPr>
          <w:rFonts w:eastAsia="Times New Roman" w:cs="Times New Roman"/>
          <w:color w:val="auto"/>
          <w:kern w:val="0"/>
          <w:szCs w:val="24"/>
          <w14:ligatures w14:val="none"/>
        </w:rPr>
        <w:t>täpsustatakse määruse nr 78 § 12 lõike 3 punkti 10. Kehtiva regulatsiooni kohaselt</w:t>
      </w:r>
      <w:r w:rsidR="00AB0BC0" w:rsidRPr="00AB0BC0">
        <w:rPr>
          <w:rFonts w:eastAsia="Times New Roman" w:cs="Times New Roman"/>
          <w:color w:val="auto"/>
          <w:kern w:val="0"/>
          <w:szCs w:val="24"/>
          <w14:ligatures w14:val="none"/>
        </w:rPr>
        <w:t xml:space="preserve"> on andmekogusse andmete kandmise alusdokumen</w:t>
      </w:r>
      <w:r w:rsidR="00820370">
        <w:rPr>
          <w:rFonts w:eastAsia="Times New Roman" w:cs="Times New Roman"/>
          <w:color w:val="auto"/>
          <w:kern w:val="0"/>
          <w:szCs w:val="24"/>
          <w14:ligatures w14:val="none"/>
        </w:rPr>
        <w:t>t</w:t>
      </w:r>
      <w:r w:rsidR="00AB0BC0" w:rsidRPr="00AB0BC0">
        <w:rPr>
          <w:rFonts w:eastAsia="Times New Roman" w:cs="Times New Roman"/>
          <w:color w:val="auto"/>
          <w:kern w:val="0"/>
          <w:szCs w:val="24"/>
          <w14:ligatures w14:val="none"/>
        </w:rPr>
        <w:t xml:space="preserve"> </w:t>
      </w:r>
      <w:r w:rsidR="00AB0BC0" w:rsidRPr="00AB0BC0">
        <w:rPr>
          <w:rFonts w:cs="Times New Roman"/>
          <w:szCs w:val="24"/>
          <w:shd w:val="clear" w:color="auto" w:fill="FFFFFF"/>
        </w:rPr>
        <w:t>taotleja kirjalik nõusolek esindusõiguse kohta</w:t>
      </w:r>
      <w:r w:rsidR="00AB0BC0">
        <w:rPr>
          <w:rFonts w:cs="Times New Roman"/>
          <w:szCs w:val="24"/>
          <w:shd w:val="clear" w:color="auto" w:fill="FFFFFF"/>
        </w:rPr>
        <w:t>. ITDS § 11</w:t>
      </w:r>
      <w:r w:rsidR="00AB0BC0" w:rsidRPr="00C5386A">
        <w:rPr>
          <w:rFonts w:cs="Times New Roman"/>
          <w:szCs w:val="24"/>
          <w:shd w:val="clear" w:color="auto" w:fill="FFFFFF"/>
          <w:vertAlign w:val="superscript"/>
        </w:rPr>
        <w:t>3</w:t>
      </w:r>
      <w:r w:rsidR="00AB0BC0">
        <w:rPr>
          <w:rFonts w:cs="Times New Roman"/>
          <w:szCs w:val="24"/>
          <w:shd w:val="clear" w:color="auto" w:fill="FFFFFF"/>
        </w:rPr>
        <w:t xml:space="preserve"> lõike 1 k</w:t>
      </w:r>
      <w:r w:rsidR="00C5386A">
        <w:rPr>
          <w:rFonts w:cs="Times New Roman"/>
          <w:szCs w:val="24"/>
          <w:shd w:val="clear" w:color="auto" w:fill="FFFFFF"/>
        </w:rPr>
        <w:t xml:space="preserve">ohaselt </w:t>
      </w:r>
      <w:r w:rsidR="00C5386A" w:rsidRPr="00AB0BC0">
        <w:rPr>
          <w:rFonts w:cs="Times New Roman"/>
          <w:szCs w:val="24"/>
          <w:shd w:val="clear" w:color="auto" w:fill="FFFFFF"/>
        </w:rPr>
        <w:t>võib dokumendi väljaandmise taotluse edastada dokumendi taotleja kirjalikul nõusolekul valla- või linnavalitsuse või hoolekandeasutuse juhi volitatud töötaja pärast dokumendi taotleja isikusamasuse kontrollimist</w:t>
      </w:r>
      <w:r w:rsidR="00C5386A">
        <w:rPr>
          <w:rFonts w:cs="Times New Roman"/>
          <w:szCs w:val="24"/>
          <w:shd w:val="clear" w:color="auto" w:fill="FFFFFF"/>
        </w:rPr>
        <w:t>, k</w:t>
      </w:r>
      <w:r w:rsidR="00AB0BC0" w:rsidRPr="00AB0BC0">
        <w:rPr>
          <w:rFonts w:cs="Times New Roman"/>
          <w:szCs w:val="24"/>
          <w:shd w:val="clear" w:color="auto" w:fill="FFFFFF"/>
        </w:rPr>
        <w:t xml:space="preserve">ui dokumendi taotleja isiklik pöördumine dokumendi väljaandmiseks pädevasse asutusse on nõutav, kuid Eestis viibiva taotleja terviseseisund püsivalt ei võimalda tal dokumendi väljaandmise taotluse esitamiseks </w:t>
      </w:r>
      <w:r w:rsidR="00AB0BC0" w:rsidRPr="00AB0BC0">
        <w:rPr>
          <w:rFonts w:cs="Times New Roman"/>
          <w:szCs w:val="24"/>
          <w:shd w:val="clear" w:color="auto" w:fill="FFFFFF"/>
        </w:rPr>
        <w:lastRenderedPageBreak/>
        <w:t>isiklikult pöörduda selleks pädevasse asutusse.</w:t>
      </w:r>
      <w:r w:rsidR="00AB0BC0">
        <w:rPr>
          <w:rFonts w:cs="Times New Roman"/>
          <w:szCs w:val="24"/>
          <w:shd w:val="clear" w:color="auto" w:fill="FFFFFF"/>
        </w:rPr>
        <w:t xml:space="preserve"> </w:t>
      </w:r>
      <w:r w:rsidR="00C5386A">
        <w:rPr>
          <w:rFonts w:cs="Times New Roman"/>
          <w:szCs w:val="24"/>
          <w:shd w:val="clear" w:color="auto" w:fill="FFFFFF"/>
        </w:rPr>
        <w:t>ITDS</w:t>
      </w:r>
      <w:r w:rsidR="00820370">
        <w:rPr>
          <w:rFonts w:cs="Times New Roman"/>
          <w:szCs w:val="24"/>
          <w:shd w:val="clear" w:color="auto" w:fill="FFFFFF"/>
        </w:rPr>
        <w:t>-i</w:t>
      </w:r>
      <w:r w:rsidR="00C5386A">
        <w:rPr>
          <w:rFonts w:cs="Times New Roman"/>
          <w:szCs w:val="24"/>
          <w:shd w:val="clear" w:color="auto" w:fill="FFFFFF"/>
        </w:rPr>
        <w:t xml:space="preserve"> § 12</w:t>
      </w:r>
      <w:r w:rsidR="00C5386A" w:rsidRPr="00C5386A">
        <w:rPr>
          <w:rFonts w:cs="Times New Roman"/>
          <w:szCs w:val="24"/>
          <w:shd w:val="clear" w:color="auto" w:fill="FFFFFF"/>
          <w:vertAlign w:val="superscript"/>
        </w:rPr>
        <w:t>2</w:t>
      </w:r>
      <w:r w:rsidR="00C5386A">
        <w:rPr>
          <w:rFonts w:cs="Times New Roman"/>
          <w:szCs w:val="24"/>
          <w:shd w:val="clear" w:color="auto" w:fill="FFFFFF"/>
        </w:rPr>
        <w:t xml:space="preserve"> lõike 1 kohaselt võib </w:t>
      </w:r>
      <w:r w:rsidR="00C5386A" w:rsidRPr="00C5386A">
        <w:rPr>
          <w:rFonts w:cs="Times New Roman"/>
          <w:szCs w:val="24"/>
          <w:shd w:val="clear" w:color="auto" w:fill="FFFFFF"/>
        </w:rPr>
        <w:t>dokumendi väljastaja anda dokumendi kasutaja kirjalikul nõusolekul dokumendi väljastamiseks üle valla- või linnavalitsuse või hoolekandeasutuse juhi volitatud töötajale</w:t>
      </w:r>
      <w:r w:rsidR="00C5386A">
        <w:rPr>
          <w:rFonts w:cs="Times New Roman"/>
          <w:szCs w:val="24"/>
          <w:shd w:val="clear" w:color="auto" w:fill="FFFFFF"/>
        </w:rPr>
        <w:t>, k</w:t>
      </w:r>
      <w:r w:rsidR="00C5386A" w:rsidRPr="00C5386A">
        <w:rPr>
          <w:rFonts w:cs="Times New Roman"/>
          <w:szCs w:val="24"/>
          <w:shd w:val="clear" w:color="auto" w:fill="FFFFFF"/>
        </w:rPr>
        <w:t>ui Eestis viibiva isiku terviseseisund püsivalt ei võimalda tal dokumendi kättesaamiseks isiklikult ilmuda dokumendi väljastaja asukohta.</w:t>
      </w:r>
      <w:r w:rsidR="00C5386A">
        <w:rPr>
          <w:rFonts w:cs="Times New Roman"/>
          <w:szCs w:val="24"/>
          <w:shd w:val="clear" w:color="auto" w:fill="FFFFFF"/>
        </w:rPr>
        <w:t xml:space="preserve"> Muudatusega täpsustatakse määruse sõnastust nii, et andmete andmekogusse kandmise alusdokumen</w:t>
      </w:r>
      <w:r w:rsidR="00B13992">
        <w:rPr>
          <w:rFonts w:cs="Times New Roman"/>
          <w:szCs w:val="24"/>
          <w:shd w:val="clear" w:color="auto" w:fill="FFFFFF"/>
        </w:rPr>
        <w:t>t</w:t>
      </w:r>
      <w:r w:rsidR="00C5386A">
        <w:rPr>
          <w:rFonts w:cs="Times New Roman"/>
          <w:szCs w:val="24"/>
          <w:shd w:val="clear" w:color="auto" w:fill="FFFFFF"/>
        </w:rPr>
        <w:t xml:space="preserve"> on </w:t>
      </w:r>
      <w:r w:rsidR="00C5386A" w:rsidRPr="0065084E">
        <w:rPr>
          <w:bCs/>
        </w:rPr>
        <w:t>taotleja kirjalik nõusolek dokumendi väljaandmise taotluse edastamiseks või dokumendi väljastamiseks</w:t>
      </w:r>
      <w:r w:rsidR="00C5386A">
        <w:rPr>
          <w:bCs/>
        </w:rPr>
        <w:t>.</w:t>
      </w:r>
    </w:p>
    <w:p w14:paraId="6426DA0F" w14:textId="0267A699" w:rsidR="00F67D76" w:rsidRPr="00AB0BC0" w:rsidRDefault="00F67D76" w:rsidP="00FB0F3C">
      <w:pPr>
        <w:jc w:val="both"/>
        <w:rPr>
          <w:rFonts w:eastAsia="Times New Roman" w:cs="Times New Roman"/>
          <w:color w:val="auto"/>
          <w:kern w:val="0"/>
          <w:szCs w:val="24"/>
          <w14:ligatures w14:val="none"/>
        </w:rPr>
      </w:pPr>
    </w:p>
    <w:p w14:paraId="0C19512E" w14:textId="77777777" w:rsidR="00BA7325" w:rsidRDefault="002F4A39" w:rsidP="00FB0F3C">
      <w:pPr>
        <w:jc w:val="both"/>
        <w:rPr>
          <w:shd w:val="clear" w:color="auto" w:fill="FFFFFF"/>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sidR="003A3789">
        <w:rPr>
          <w:rFonts w:eastAsia="Times New Roman" w:cs="Times New Roman"/>
          <w:b/>
          <w:bCs/>
          <w:color w:val="auto"/>
          <w:kern w:val="0"/>
          <w:szCs w:val="24"/>
          <w14:ligatures w14:val="none"/>
        </w:rPr>
        <w:t>9</w:t>
      </w:r>
      <w:r w:rsidR="003A3789" w:rsidRPr="00BC5EC5">
        <w:rPr>
          <w:rFonts w:eastAsia="Times New Roman" w:cs="Times New Roman"/>
          <w:color w:val="auto"/>
          <w:kern w:val="0"/>
          <w:szCs w:val="24"/>
          <w14:ligatures w14:val="none"/>
        </w:rPr>
        <w:t xml:space="preserve"> </w:t>
      </w:r>
      <w:r w:rsidRPr="00FE1550">
        <w:rPr>
          <w:bCs/>
        </w:rPr>
        <w:t>asendatakse</w:t>
      </w:r>
      <w:r>
        <w:rPr>
          <w:bCs/>
        </w:rPr>
        <w:t xml:space="preserve"> määruse nr 78 § 12 lõike 3 punktis 12</w:t>
      </w:r>
      <w:r w:rsidRPr="00FE1550">
        <w:rPr>
          <w:bCs/>
        </w:rPr>
        <w:t xml:space="preserve"> sõna „</w:t>
      </w:r>
      <w:r w:rsidRPr="00086A65">
        <w:rPr>
          <w:shd w:val="clear" w:color="auto" w:fill="FFFFFF"/>
        </w:rPr>
        <w:t>vanglatöötaja“ sõnadega „kinnipidamisasutuse volitatud ametniku või töötaja“</w:t>
      </w:r>
      <w:r>
        <w:rPr>
          <w:shd w:val="clear" w:color="auto" w:fill="FFFFFF"/>
        </w:rPr>
        <w:t xml:space="preserve">. Muudatus on seotud </w:t>
      </w:r>
      <w:r w:rsidRPr="006765E2">
        <w:rPr>
          <w:rFonts w:eastAsia="Calibri" w:cs="Times New Roman"/>
          <w:color w:val="auto"/>
          <w:kern w:val="0"/>
          <w:szCs w:val="24"/>
          <w14:ligatures w14:val="none"/>
        </w:rPr>
        <w:t>ITDS-i muutmise eelnõu</w:t>
      </w:r>
      <w:r>
        <w:rPr>
          <w:rFonts w:eastAsia="Calibri" w:cs="Times New Roman"/>
          <w:color w:val="auto"/>
          <w:kern w:val="0"/>
          <w:szCs w:val="24"/>
          <w14:ligatures w14:val="none"/>
        </w:rPr>
        <w:t>ga, millega võetakse sõna „vanglatöötaja“ asemel kasutusele uus termin „</w:t>
      </w:r>
      <w:r w:rsidRPr="00086A65">
        <w:rPr>
          <w:shd w:val="clear" w:color="auto" w:fill="FFFFFF"/>
        </w:rPr>
        <w:t>kinnipidamisasutuse volitatud ametniku või töötaja</w:t>
      </w:r>
      <w:r>
        <w:rPr>
          <w:shd w:val="clear" w:color="auto" w:fill="FFFFFF"/>
        </w:rPr>
        <w:t>“. Muudatus on tehniline.</w:t>
      </w:r>
    </w:p>
    <w:p w14:paraId="211E1E3F" w14:textId="05BBAE45" w:rsidR="002F4A39" w:rsidRDefault="002F4A39" w:rsidP="00FB0F3C">
      <w:pPr>
        <w:jc w:val="both"/>
        <w:rPr>
          <w:shd w:val="clear" w:color="auto" w:fill="FFFFFF"/>
        </w:rPr>
      </w:pPr>
    </w:p>
    <w:p w14:paraId="72AA8976" w14:textId="00264EDA" w:rsidR="006971FD" w:rsidRDefault="002F4A39" w:rsidP="006971FD">
      <w:pPr>
        <w:jc w:val="both"/>
        <w:rPr>
          <w:rFonts w:eastAsia="Times New Roman" w:cs="Times New Roman"/>
          <w:color w:val="auto"/>
          <w:kern w:val="0"/>
          <w:szCs w:val="24"/>
          <w14:ligatures w14:val="none"/>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sidR="003A3789">
        <w:rPr>
          <w:rFonts w:eastAsia="Times New Roman" w:cs="Times New Roman"/>
          <w:b/>
          <w:bCs/>
          <w:color w:val="auto"/>
          <w:kern w:val="0"/>
          <w:szCs w:val="24"/>
          <w14:ligatures w14:val="none"/>
        </w:rPr>
        <w:t>10</w:t>
      </w:r>
      <w:r w:rsidR="003A3789" w:rsidRPr="00BC5EC5">
        <w:rPr>
          <w:rFonts w:eastAsia="Times New Roman" w:cs="Times New Roman"/>
          <w:color w:val="auto"/>
          <w:kern w:val="0"/>
          <w:szCs w:val="24"/>
          <w14:ligatures w14:val="none"/>
        </w:rPr>
        <w:t xml:space="preserve"> </w:t>
      </w:r>
      <w:r w:rsidR="006971FD">
        <w:rPr>
          <w:rFonts w:eastAsia="Times New Roman" w:cs="Times New Roman"/>
          <w:color w:val="auto"/>
          <w:kern w:val="0"/>
          <w:szCs w:val="24"/>
          <w14:ligatures w14:val="none"/>
        </w:rPr>
        <w:t xml:space="preserve">tunnistatakse kehtetuks </w:t>
      </w:r>
      <w:r w:rsidR="006971FD">
        <w:rPr>
          <w:bCs/>
        </w:rPr>
        <w:t xml:space="preserve">määruse nr 78 § </w:t>
      </w:r>
      <w:r w:rsidR="006971FD">
        <w:rPr>
          <w:shd w:val="clear" w:color="auto" w:fill="FFFFFF"/>
        </w:rPr>
        <w:t>12 lõike 3 punkt 23, mille kohaselt on ITDAK-</w:t>
      </w:r>
      <w:proofErr w:type="spellStart"/>
      <w:r w:rsidR="00A5793D">
        <w:rPr>
          <w:shd w:val="clear" w:color="auto" w:fill="FFFFFF"/>
        </w:rPr>
        <w:t>i</w:t>
      </w:r>
      <w:r w:rsidR="006971FD">
        <w:rPr>
          <w:shd w:val="clear" w:color="auto" w:fill="FFFFFF"/>
        </w:rPr>
        <w:t>sse</w:t>
      </w:r>
      <w:proofErr w:type="spellEnd"/>
      <w:r w:rsidR="006971FD">
        <w:rPr>
          <w:shd w:val="clear" w:color="auto" w:fill="FFFFFF"/>
        </w:rPr>
        <w:t xml:space="preserve"> andmete kandmise alusdokumen</w:t>
      </w:r>
      <w:r w:rsidR="000A0513">
        <w:rPr>
          <w:shd w:val="clear" w:color="auto" w:fill="FFFFFF"/>
        </w:rPr>
        <w:t>t</w:t>
      </w:r>
      <w:r w:rsidR="006971FD">
        <w:rPr>
          <w:shd w:val="clear" w:color="auto" w:fill="FFFFFF"/>
        </w:rPr>
        <w:t xml:space="preserve"> </w:t>
      </w:r>
      <w:r w:rsidR="006971FD" w:rsidRPr="006971FD">
        <w:rPr>
          <w:shd w:val="clear" w:color="auto" w:fill="FFFFFF"/>
        </w:rPr>
        <w:t>taotleja kirjalik kinnitus selle kohta, et tal ei ole võimalik saada kodakondsusjärgse riigi pädeva ametiasutuse nõusolekut, näidates ära selle põhjuse</w:t>
      </w:r>
      <w:r w:rsidR="006971FD">
        <w:rPr>
          <w:shd w:val="clear" w:color="auto" w:fill="FFFFFF"/>
        </w:rPr>
        <w:t>. Nimetatud</w:t>
      </w:r>
      <w:r w:rsidR="006971FD" w:rsidRPr="00C5386A">
        <w:rPr>
          <w:bCs/>
        </w:rPr>
        <w:t xml:space="preserve"> kinnituse peab välismaalase passi taotleja esitama kehtiva </w:t>
      </w:r>
      <w:r w:rsidR="006971FD" w:rsidRPr="00C5386A">
        <w:t>ITDS</w:t>
      </w:r>
      <w:r w:rsidR="000A0513">
        <w:t>-i</w:t>
      </w:r>
      <w:r w:rsidR="006971FD" w:rsidRPr="00C5386A">
        <w:t xml:space="preserve"> § 27 lõike</w:t>
      </w:r>
      <w:r w:rsidR="000A0513">
        <w:t> </w:t>
      </w:r>
      <w:r w:rsidR="006971FD" w:rsidRPr="00C5386A">
        <w:t>3 alusel. Muudatus on seotud ITDS-i muutmise eelnõuga, mille kohaselt ei nõuta edaspidi kodakondsus</w:t>
      </w:r>
      <w:r w:rsidR="006971FD" w:rsidRPr="00C5386A">
        <w:softHyphen/>
        <w:t>järgse riigi pädeva ametiasutuse nõusolekut vaid välisriigi kodanikult, kes on täiendava kaitse saaja välismaalasele rahvusvahelise kaitse andmise seaduse § 4 lõike 3 tähenduses.</w:t>
      </w:r>
    </w:p>
    <w:p w14:paraId="660F43D7" w14:textId="77777777" w:rsidR="006971FD" w:rsidRDefault="006971FD" w:rsidP="00FB0F3C">
      <w:pPr>
        <w:jc w:val="both"/>
        <w:rPr>
          <w:rFonts w:eastAsia="Times New Roman" w:cs="Times New Roman"/>
          <w:color w:val="auto"/>
          <w:kern w:val="0"/>
          <w:szCs w:val="24"/>
          <w14:ligatures w14:val="none"/>
        </w:rPr>
      </w:pPr>
    </w:p>
    <w:p w14:paraId="5A99DFD6" w14:textId="4DCC0155" w:rsidR="002F4A39" w:rsidRDefault="006971FD" w:rsidP="00FB0F3C">
      <w:pPr>
        <w:jc w:val="both"/>
        <w:rPr>
          <w:rFonts w:eastAsia="Times New Roman" w:cs="Times New Roman"/>
          <w:color w:val="auto"/>
          <w:kern w:val="0"/>
          <w:szCs w:val="24"/>
          <w14:ligatures w14:val="none"/>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Pr>
          <w:rFonts w:eastAsia="Times New Roman" w:cs="Times New Roman"/>
          <w:b/>
          <w:bCs/>
          <w:color w:val="auto"/>
          <w:kern w:val="0"/>
          <w:szCs w:val="24"/>
          <w14:ligatures w14:val="none"/>
        </w:rPr>
        <w:t>1</w:t>
      </w:r>
      <w:r w:rsidR="003A3789">
        <w:rPr>
          <w:rFonts w:eastAsia="Times New Roman" w:cs="Times New Roman"/>
          <w:b/>
          <w:bCs/>
          <w:color w:val="auto"/>
          <w:kern w:val="0"/>
          <w:szCs w:val="24"/>
          <w14:ligatures w14:val="none"/>
        </w:rPr>
        <w:t>1</w:t>
      </w:r>
      <w:r>
        <w:rPr>
          <w:rFonts w:eastAsia="Times New Roman" w:cs="Times New Roman"/>
          <w:b/>
          <w:bCs/>
          <w:color w:val="auto"/>
          <w:kern w:val="0"/>
          <w:szCs w:val="24"/>
          <w14:ligatures w14:val="none"/>
        </w:rPr>
        <w:t xml:space="preserve"> </w:t>
      </w:r>
      <w:r w:rsidR="002F4A39" w:rsidRPr="00FE1550">
        <w:rPr>
          <w:bCs/>
        </w:rPr>
        <w:t>asendatakse</w:t>
      </w:r>
      <w:r w:rsidR="00922C41">
        <w:rPr>
          <w:bCs/>
        </w:rPr>
        <w:t xml:space="preserve"> määruse nr 78 § 13 ja § 14 teises lauses </w:t>
      </w:r>
      <w:r w:rsidR="00922C41" w:rsidRPr="00FE1550">
        <w:rPr>
          <w:bCs/>
        </w:rPr>
        <w:t>sõna „andmekogukaardile“ sõnaga „andmekogusse“</w:t>
      </w:r>
      <w:r w:rsidR="00922C41">
        <w:rPr>
          <w:bCs/>
        </w:rPr>
        <w:t xml:space="preserve">. </w:t>
      </w:r>
      <w:r w:rsidR="00B6184F" w:rsidRPr="00C5386A">
        <w:rPr>
          <w:bCs/>
        </w:rPr>
        <w:t xml:space="preserve">Kehtiva regulatsiooni kohaselt kannab vastutav töötleja taotluse andmed andmekogukaardile. </w:t>
      </w:r>
      <w:bookmarkStart w:id="7" w:name="_Hlk184203789"/>
      <w:r w:rsidR="00A8595A" w:rsidRPr="00C5386A">
        <w:rPr>
          <w:bCs/>
        </w:rPr>
        <w:t xml:space="preserve">Tänapäeval ei ole andmekogukaarte enam kasutusel </w:t>
      </w:r>
      <w:r w:rsidR="00B860AA">
        <w:rPr>
          <w:bCs/>
        </w:rPr>
        <w:t>ja</w:t>
      </w:r>
      <w:r w:rsidR="00B860AA" w:rsidRPr="00C5386A">
        <w:rPr>
          <w:bCs/>
        </w:rPr>
        <w:t xml:space="preserve"> </w:t>
      </w:r>
      <w:r w:rsidR="00B6184F" w:rsidRPr="00C5386A">
        <w:rPr>
          <w:bCs/>
        </w:rPr>
        <w:t>taotluse andmed kantakse andmekogusse.</w:t>
      </w:r>
      <w:r w:rsidR="00B6184F">
        <w:rPr>
          <w:bCs/>
        </w:rPr>
        <w:t xml:space="preserve"> </w:t>
      </w:r>
      <w:r w:rsidR="00922C41">
        <w:rPr>
          <w:bCs/>
        </w:rPr>
        <w:t>Muudatus on tehniline.</w:t>
      </w:r>
      <w:bookmarkEnd w:id="7"/>
    </w:p>
    <w:p w14:paraId="7D1D265C" w14:textId="77777777" w:rsidR="002F4A39" w:rsidRDefault="002F4A39" w:rsidP="00FB0F3C">
      <w:pPr>
        <w:jc w:val="both"/>
        <w:rPr>
          <w:rFonts w:eastAsia="Times New Roman" w:cs="Times New Roman"/>
          <w:color w:val="auto"/>
          <w:kern w:val="0"/>
          <w:szCs w:val="24"/>
          <w14:ligatures w14:val="none"/>
        </w:rPr>
      </w:pPr>
    </w:p>
    <w:p w14:paraId="7A13ACBC" w14:textId="0222EDB7" w:rsidR="00BA7325" w:rsidRDefault="00922C41" w:rsidP="00FB0F3C">
      <w:pPr>
        <w:jc w:val="both"/>
        <w:rPr>
          <w:bCs/>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sidR="00F66D59">
        <w:rPr>
          <w:rFonts w:eastAsia="Times New Roman" w:cs="Times New Roman"/>
          <w:b/>
          <w:bCs/>
          <w:color w:val="auto"/>
          <w:kern w:val="0"/>
          <w:szCs w:val="24"/>
          <w14:ligatures w14:val="none"/>
        </w:rPr>
        <w:t>1</w:t>
      </w:r>
      <w:r w:rsidR="003A3789">
        <w:rPr>
          <w:rFonts w:eastAsia="Times New Roman" w:cs="Times New Roman"/>
          <w:b/>
          <w:bCs/>
          <w:color w:val="auto"/>
          <w:kern w:val="0"/>
          <w:szCs w:val="24"/>
          <w14:ligatures w14:val="none"/>
        </w:rPr>
        <w:t>2</w:t>
      </w:r>
      <w:r w:rsidRPr="00BC5EC5">
        <w:rPr>
          <w:rFonts w:eastAsia="Times New Roman" w:cs="Times New Roman"/>
          <w:color w:val="auto"/>
          <w:kern w:val="0"/>
          <w:szCs w:val="24"/>
          <w14:ligatures w14:val="none"/>
        </w:rPr>
        <w:t xml:space="preserve"> </w:t>
      </w:r>
      <w:r w:rsidRPr="00FE1550">
        <w:rPr>
          <w:bCs/>
        </w:rPr>
        <w:t>asendatakse</w:t>
      </w:r>
      <w:r>
        <w:rPr>
          <w:bCs/>
        </w:rPr>
        <w:t xml:space="preserve"> määruse nr 78 </w:t>
      </w:r>
      <w:r w:rsidR="00B860AA">
        <w:rPr>
          <w:bCs/>
        </w:rPr>
        <w:t>kuuenda</w:t>
      </w:r>
      <w:r w:rsidRPr="00FE1550">
        <w:rPr>
          <w:bCs/>
        </w:rPr>
        <w:t xml:space="preserve"> peatüki pealkirjas sõna „arhiveerimine“ sõnaga „säilitamine“</w:t>
      </w:r>
      <w:r>
        <w:rPr>
          <w:bCs/>
        </w:rPr>
        <w:t>. Tegemist on termini täpsustamisega, kuna ITDS-</w:t>
      </w:r>
      <w:proofErr w:type="spellStart"/>
      <w:r>
        <w:rPr>
          <w:bCs/>
        </w:rPr>
        <w:t>is</w:t>
      </w:r>
      <w:proofErr w:type="spellEnd"/>
      <w:r>
        <w:rPr>
          <w:bCs/>
        </w:rPr>
        <w:t xml:space="preserve"> kasutatakse andmekogu andmete hoidmisel sõna „säilitamine“. Muudatus on tehniline.</w:t>
      </w:r>
    </w:p>
    <w:p w14:paraId="1F64B4ED" w14:textId="424C0975" w:rsidR="00922C41" w:rsidRDefault="00922C41" w:rsidP="00FB0F3C">
      <w:pPr>
        <w:jc w:val="both"/>
        <w:rPr>
          <w:bCs/>
        </w:rPr>
      </w:pPr>
    </w:p>
    <w:p w14:paraId="63C94610" w14:textId="2F2B2A99" w:rsidR="00C62E85" w:rsidRDefault="00922C41" w:rsidP="00C62E85">
      <w:pPr>
        <w:jc w:val="both"/>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sidR="00AB2700">
        <w:rPr>
          <w:rFonts w:eastAsia="Times New Roman" w:cs="Times New Roman"/>
          <w:b/>
          <w:bCs/>
          <w:color w:val="auto"/>
          <w:kern w:val="0"/>
          <w:szCs w:val="24"/>
          <w14:ligatures w14:val="none"/>
        </w:rPr>
        <w:t>1</w:t>
      </w:r>
      <w:r w:rsidR="003A3789">
        <w:rPr>
          <w:rFonts w:eastAsia="Times New Roman" w:cs="Times New Roman"/>
          <w:b/>
          <w:bCs/>
          <w:color w:val="auto"/>
          <w:kern w:val="0"/>
          <w:szCs w:val="24"/>
          <w14:ligatures w14:val="none"/>
        </w:rPr>
        <w:t>3</w:t>
      </w:r>
      <w:r w:rsidRPr="00BC5EC5">
        <w:rPr>
          <w:rFonts w:eastAsia="Times New Roman" w:cs="Times New Roman"/>
          <w:color w:val="auto"/>
          <w:kern w:val="0"/>
          <w:szCs w:val="24"/>
          <w14:ligatures w14:val="none"/>
        </w:rPr>
        <w:t xml:space="preserve"> </w:t>
      </w:r>
      <w:r>
        <w:rPr>
          <w:bCs/>
        </w:rPr>
        <w:t>muudetakse määruse nr 78 §</w:t>
      </w:r>
      <w:r w:rsidR="00015730">
        <w:rPr>
          <w:bCs/>
        </w:rPr>
        <w:t xml:space="preserve"> </w:t>
      </w:r>
      <w:r>
        <w:rPr>
          <w:bCs/>
        </w:rPr>
        <w:t>18</w:t>
      </w:r>
      <w:r w:rsidR="00CB0E84">
        <w:rPr>
          <w:bCs/>
        </w:rPr>
        <w:t>. Kehtiva regulatsiooni kohaselt säilitab a</w:t>
      </w:r>
      <w:r w:rsidR="00CB0E84" w:rsidRPr="00CB0E84">
        <w:rPr>
          <w:bCs/>
        </w:rPr>
        <w:t>ndmekogukaarte vastutav töötleja 50 aastat vastavalt arhiiviseaduses sätestatule.</w:t>
      </w:r>
      <w:r w:rsidR="00CB0E84">
        <w:rPr>
          <w:bCs/>
        </w:rPr>
        <w:t xml:space="preserve"> </w:t>
      </w:r>
      <w:r w:rsidR="00015730" w:rsidRPr="006765E2">
        <w:rPr>
          <w:rFonts w:eastAsia="Calibri" w:cs="Times New Roman"/>
          <w:color w:val="auto"/>
          <w:kern w:val="0"/>
          <w:szCs w:val="24"/>
          <w14:ligatures w14:val="none"/>
        </w:rPr>
        <w:t>ITDS-i muutmise eelnõu</w:t>
      </w:r>
      <w:r w:rsidR="00015730">
        <w:rPr>
          <w:rFonts w:eastAsia="Calibri" w:cs="Times New Roman"/>
          <w:color w:val="auto"/>
          <w:kern w:val="0"/>
          <w:szCs w:val="24"/>
          <w14:ligatures w14:val="none"/>
        </w:rPr>
        <w:t xml:space="preserve"> § 1 punktiga 35 täiendatakse ITDS-i § 15</w:t>
      </w:r>
      <w:r w:rsidR="00015730" w:rsidRPr="00DE2DF3">
        <w:rPr>
          <w:rFonts w:eastAsia="Calibri" w:cs="Times New Roman"/>
          <w:color w:val="auto"/>
          <w:kern w:val="0"/>
          <w:szCs w:val="24"/>
          <w:vertAlign w:val="superscript"/>
          <w14:ligatures w14:val="none"/>
        </w:rPr>
        <w:t>2</w:t>
      </w:r>
      <w:r w:rsidR="00015730">
        <w:rPr>
          <w:rFonts w:eastAsia="Calibri" w:cs="Times New Roman"/>
          <w:color w:val="auto"/>
          <w:kern w:val="0"/>
          <w:szCs w:val="24"/>
          <w14:ligatures w14:val="none"/>
        </w:rPr>
        <w:t xml:space="preserve"> lõikega 5</w:t>
      </w:r>
      <w:r w:rsidR="00015730">
        <w:rPr>
          <w:rFonts w:eastAsia="Calibri" w:cs="Times New Roman"/>
          <w:color w:val="auto"/>
          <w:kern w:val="0"/>
          <w:szCs w:val="24"/>
          <w:vertAlign w:val="superscript"/>
          <w14:ligatures w14:val="none"/>
        </w:rPr>
        <w:t>2</w:t>
      </w:r>
      <w:r w:rsidR="00015730">
        <w:rPr>
          <w:rFonts w:eastAsia="Calibri" w:cs="Times New Roman"/>
          <w:color w:val="auto"/>
          <w:kern w:val="0"/>
          <w:szCs w:val="24"/>
          <w14:ligatures w14:val="none"/>
        </w:rPr>
        <w:t xml:space="preserve">, mille kohaselt </w:t>
      </w:r>
      <w:r w:rsidR="00B05645">
        <w:t xml:space="preserve">säilitatakse </w:t>
      </w:r>
      <w:r w:rsidR="00015730">
        <w:rPr>
          <w:rFonts w:eastAsia="Calibri" w:cs="Times New Roman"/>
          <w:color w:val="auto"/>
          <w:kern w:val="0"/>
          <w:szCs w:val="24"/>
          <w14:ligatures w14:val="none"/>
        </w:rPr>
        <w:t xml:space="preserve">ITDS-i </w:t>
      </w:r>
      <w:bookmarkStart w:id="8" w:name="_Hlk149652379"/>
      <w:r w:rsidR="00015730">
        <w:t xml:space="preserve">alusel andmekogusse kantud andmeid 75 aastat </w:t>
      </w:r>
      <w:r w:rsidR="00015730" w:rsidRPr="007856FD">
        <w:t>andmekogusse kandmisest</w:t>
      </w:r>
      <w:r w:rsidR="00015730">
        <w:t xml:space="preserve"> arvates</w:t>
      </w:r>
      <w:r w:rsidR="00015730" w:rsidRPr="007856FD">
        <w:t>, kui andmekogu põhimääruses ei ole sätestatud lühemat tähtaega.</w:t>
      </w:r>
      <w:r w:rsidR="00015730">
        <w:t xml:space="preserve"> </w:t>
      </w:r>
      <w:r w:rsidR="00015730" w:rsidRPr="00E920F6">
        <w:t xml:space="preserve">Eesti kodaniku dokumendi </w:t>
      </w:r>
      <w:r w:rsidR="00015730">
        <w:t xml:space="preserve">väljaandmise </w:t>
      </w:r>
      <w:r w:rsidR="00015730" w:rsidRPr="00E920F6">
        <w:t>esmakordse taotlemise andmeid</w:t>
      </w:r>
      <w:r w:rsidR="00015730" w:rsidRPr="00945DD3">
        <w:t xml:space="preserve"> </w:t>
      </w:r>
      <w:r w:rsidR="00015730">
        <w:t>säilitatakse tähtajatult</w:t>
      </w:r>
      <w:r w:rsidR="00015730" w:rsidRPr="00945DD3">
        <w:t>.</w:t>
      </w:r>
      <w:bookmarkEnd w:id="8"/>
      <w:r w:rsidR="00015730">
        <w:t xml:space="preserve"> </w:t>
      </w:r>
      <w:r w:rsidR="006778E6" w:rsidRPr="006778E6">
        <w:t xml:space="preserve">Eesti kodaniku </w:t>
      </w:r>
      <w:r w:rsidR="006778E6">
        <w:t xml:space="preserve">esmakordse </w:t>
      </w:r>
      <w:r w:rsidR="006778E6" w:rsidRPr="006778E6">
        <w:t>dokumendi väljaandmise menetluses tehakse kindlaks isiku õigus Eesti kodakondsusele</w:t>
      </w:r>
      <w:r w:rsidR="006778E6">
        <w:t xml:space="preserve"> ja neid andmeid </w:t>
      </w:r>
      <w:r w:rsidR="006778E6" w:rsidRPr="006778E6">
        <w:t>säilitatakse tähtajatult</w:t>
      </w:r>
      <w:r w:rsidR="006778E6">
        <w:t>, et</w:t>
      </w:r>
      <w:r w:rsidR="006778E6" w:rsidRPr="006778E6">
        <w:t xml:space="preserve"> </w:t>
      </w:r>
      <w:r w:rsidR="006778E6">
        <w:t>Eesti kodakondsusesse kuulumine oleks võimalik</w:t>
      </w:r>
      <w:r w:rsidR="006778E6" w:rsidRPr="006778E6">
        <w:t xml:space="preserve"> ka tema järglase puhul, sest </w:t>
      </w:r>
      <w:r w:rsidR="000028F5">
        <w:t xml:space="preserve">Eesti Vabariigi põhiseaduse </w:t>
      </w:r>
      <w:r w:rsidR="006778E6" w:rsidRPr="006778E6">
        <w:t>§ 8 lõike 1 kohaselt on igal lapsel, kelle vanematest üks on Eesti kodanik, õigus Eesti kodakondsusele sünnilt.</w:t>
      </w:r>
      <w:r w:rsidR="006778E6">
        <w:t xml:space="preserve"> </w:t>
      </w:r>
      <w:r w:rsidR="000028F5">
        <w:t>Eelnõuga täpsusta</w:t>
      </w:r>
      <w:r w:rsidR="00B05645">
        <w:t>ta</w:t>
      </w:r>
      <w:r w:rsidR="000028F5">
        <w:t>kse, milliseid ITDAK-</w:t>
      </w:r>
      <w:proofErr w:type="spellStart"/>
      <w:r w:rsidR="000028F5">
        <w:t>isse</w:t>
      </w:r>
      <w:proofErr w:type="spellEnd"/>
      <w:r w:rsidR="000028F5">
        <w:t xml:space="preserve"> kantud andmeid säilitatakse tähtajatult. Ne</w:t>
      </w:r>
      <w:r w:rsidR="00A91B12">
        <w:t>ed</w:t>
      </w:r>
      <w:r w:rsidR="000028F5">
        <w:t xml:space="preserve"> andme</w:t>
      </w:r>
      <w:r w:rsidR="00A91B12">
        <w:t>d</w:t>
      </w:r>
      <w:r w:rsidR="000028F5">
        <w:t xml:space="preserve"> on </w:t>
      </w:r>
      <w:proofErr w:type="spellStart"/>
      <w:r w:rsidR="006778E6">
        <w:t>ITDAK</w:t>
      </w:r>
      <w:r w:rsidR="000028F5">
        <w:t>-i</w:t>
      </w:r>
      <w:proofErr w:type="spellEnd"/>
      <w:r w:rsidR="006778E6">
        <w:t xml:space="preserve"> põhimääruse </w:t>
      </w:r>
      <w:r w:rsidR="00C62E85" w:rsidRPr="00FE1550">
        <w:rPr>
          <w:bCs/>
        </w:rPr>
        <w:t>§ 6</w:t>
      </w:r>
      <w:r w:rsidR="00BF613E">
        <w:rPr>
          <w:bCs/>
        </w:rPr>
        <w:t xml:space="preserve">, </w:t>
      </w:r>
      <w:r w:rsidR="00BF613E" w:rsidRPr="00FE1550">
        <w:rPr>
          <w:bCs/>
        </w:rPr>
        <w:t>§ 7</w:t>
      </w:r>
      <w:r w:rsidR="00BF613E">
        <w:rPr>
          <w:bCs/>
        </w:rPr>
        <w:t xml:space="preserve"> punktide 1–6 ja 9–16,</w:t>
      </w:r>
      <w:r w:rsidR="00C62E85" w:rsidRPr="00FE1550">
        <w:rPr>
          <w:bCs/>
        </w:rPr>
        <w:t xml:space="preserve"> § 8 lõigete 1 ja 5, § 9 lõike 1 ning § 10 lõike 1 alusel andmekogusse kantud andmed</w:t>
      </w:r>
      <w:r w:rsidR="00F871A0">
        <w:rPr>
          <w:bCs/>
        </w:rPr>
        <w:t xml:space="preserve">, v.a </w:t>
      </w:r>
      <w:proofErr w:type="spellStart"/>
      <w:r w:rsidR="00F871A0">
        <w:rPr>
          <w:bCs/>
        </w:rPr>
        <w:t>biomeetrilised</w:t>
      </w:r>
      <w:proofErr w:type="spellEnd"/>
      <w:r w:rsidR="00F871A0">
        <w:rPr>
          <w:bCs/>
        </w:rPr>
        <w:t xml:space="preserve"> andmed, mis kustutatakse ITDAK-ist peale töötlemist viivitamata. Biomeetrilisi andmeid säilitatakse andmekogus ABIS</w:t>
      </w:r>
      <w:r w:rsidR="00C773C5">
        <w:rPr>
          <w:bCs/>
        </w:rPr>
        <w:t xml:space="preserve"> ja nende säilitamisele kohald</w:t>
      </w:r>
      <w:r w:rsidR="00A91B12">
        <w:rPr>
          <w:bCs/>
        </w:rPr>
        <w:t>atakse</w:t>
      </w:r>
      <w:r w:rsidR="00C773C5">
        <w:rPr>
          <w:bCs/>
        </w:rPr>
        <w:t xml:space="preserve"> andmekogu ABIS sätte</w:t>
      </w:r>
      <w:r w:rsidR="00A91B12">
        <w:rPr>
          <w:bCs/>
        </w:rPr>
        <w:t>i</w:t>
      </w:r>
      <w:r w:rsidR="00C773C5">
        <w:rPr>
          <w:bCs/>
        </w:rPr>
        <w:t>d</w:t>
      </w:r>
      <w:r w:rsidR="006778E6">
        <w:rPr>
          <w:bCs/>
        </w:rPr>
        <w:t xml:space="preserve">. </w:t>
      </w:r>
      <w:r w:rsidR="00C62E85">
        <w:t>Muudatusega viiakse määrus nr 78 kooskõlla seadusega.</w:t>
      </w:r>
    </w:p>
    <w:p w14:paraId="3F737603" w14:textId="77777777" w:rsidR="00015730" w:rsidRDefault="00015730" w:rsidP="00FB0F3C">
      <w:pPr>
        <w:jc w:val="both"/>
      </w:pPr>
    </w:p>
    <w:p w14:paraId="16BB4400" w14:textId="4931B696" w:rsidR="00314C6A" w:rsidRDefault="00314C6A" w:rsidP="00FB0F3C">
      <w:pPr>
        <w:jc w:val="both"/>
      </w:pPr>
      <w:r>
        <w:rPr>
          <w:rFonts w:eastAsia="Times New Roman" w:cs="Times New Roman"/>
          <w:b/>
          <w:bCs/>
          <w:color w:val="auto"/>
          <w:kern w:val="0"/>
          <w:szCs w:val="24"/>
          <w14:ligatures w14:val="none"/>
        </w:rPr>
        <w:lastRenderedPageBreak/>
        <w:t>P</w:t>
      </w:r>
      <w:r w:rsidRPr="00BC5EC5">
        <w:rPr>
          <w:rFonts w:eastAsia="Times New Roman" w:cs="Times New Roman"/>
          <w:b/>
          <w:bCs/>
          <w:color w:val="auto"/>
          <w:kern w:val="0"/>
          <w:szCs w:val="24"/>
          <w14:ligatures w14:val="none"/>
        </w:rPr>
        <w:t xml:space="preserve">unktiga </w:t>
      </w:r>
      <w:r>
        <w:rPr>
          <w:rFonts w:eastAsia="Times New Roman" w:cs="Times New Roman"/>
          <w:b/>
          <w:bCs/>
          <w:color w:val="auto"/>
          <w:kern w:val="0"/>
          <w:szCs w:val="24"/>
          <w14:ligatures w14:val="none"/>
        </w:rPr>
        <w:t>14</w:t>
      </w:r>
      <w:r w:rsidRPr="00BC5EC5">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 xml:space="preserve">loetakse </w:t>
      </w:r>
      <w:r w:rsidRPr="00314C6A">
        <w:rPr>
          <w:rFonts w:eastAsia="Times New Roman" w:cs="Times New Roman"/>
          <w:color w:val="auto"/>
          <w:kern w:val="0"/>
          <w:szCs w:val="24"/>
          <w14:ligatures w14:val="none"/>
        </w:rPr>
        <w:t>määruse nr 78 § 18</w:t>
      </w:r>
      <w:r w:rsidRPr="002524A4">
        <w:rPr>
          <w:rFonts w:eastAsia="Times New Roman" w:cs="Times New Roman"/>
          <w:color w:val="auto"/>
          <w:kern w:val="0"/>
          <w:szCs w:val="24"/>
          <w:vertAlign w:val="superscript"/>
          <w14:ligatures w14:val="none"/>
        </w:rPr>
        <w:t>1</w:t>
      </w:r>
      <w:r w:rsidRPr="00314C6A">
        <w:rPr>
          <w:rFonts w:eastAsia="Times New Roman" w:cs="Times New Roman"/>
          <w:color w:val="auto"/>
          <w:kern w:val="0"/>
          <w:szCs w:val="24"/>
          <w14:ligatures w14:val="none"/>
        </w:rPr>
        <w:t xml:space="preserve"> tekst</w:t>
      </w:r>
      <w:r>
        <w:rPr>
          <w:rFonts w:eastAsia="Times New Roman" w:cs="Times New Roman"/>
          <w:color w:val="auto"/>
          <w:kern w:val="0"/>
          <w:szCs w:val="24"/>
          <w14:ligatures w14:val="none"/>
        </w:rPr>
        <w:t xml:space="preserve"> lõikeks 1 ja paragrahvi</w:t>
      </w:r>
      <w:r w:rsidRPr="00314C6A">
        <w:rPr>
          <w:rFonts w:eastAsia="Times New Roman" w:cs="Times New Roman"/>
          <w:color w:val="auto"/>
          <w:kern w:val="0"/>
          <w:szCs w:val="24"/>
          <w14:ligatures w14:val="none"/>
        </w:rPr>
        <w:t xml:space="preserve"> </w:t>
      </w:r>
      <w:r>
        <w:rPr>
          <w:bCs/>
        </w:rPr>
        <w:t>täiendatakse lõikega 2, millega reguleeritakse tähtajalisele säilitamisele kuuluvate andmete kustutamine pärast säilitustähtaja möödumist.</w:t>
      </w:r>
    </w:p>
    <w:p w14:paraId="3501EBCE" w14:textId="77777777" w:rsidR="00314C6A" w:rsidRDefault="00314C6A" w:rsidP="00FB0F3C">
      <w:pPr>
        <w:jc w:val="both"/>
      </w:pPr>
    </w:p>
    <w:p w14:paraId="4844B13F" w14:textId="7D2EB302" w:rsidR="00BA7325" w:rsidRDefault="00015730" w:rsidP="00FB0F3C">
      <w:pPr>
        <w:jc w:val="both"/>
        <w:rPr>
          <w:bCs/>
        </w:rPr>
      </w:pPr>
      <w:r>
        <w:rPr>
          <w:rFonts w:eastAsia="Times New Roman" w:cs="Times New Roman"/>
          <w:b/>
          <w:bCs/>
          <w:color w:val="auto"/>
          <w:kern w:val="0"/>
          <w:szCs w:val="24"/>
          <w14:ligatures w14:val="none"/>
        </w:rPr>
        <w:t>P</w:t>
      </w:r>
      <w:r w:rsidRPr="00BC5EC5">
        <w:rPr>
          <w:rFonts w:eastAsia="Times New Roman" w:cs="Times New Roman"/>
          <w:b/>
          <w:bCs/>
          <w:color w:val="auto"/>
          <w:kern w:val="0"/>
          <w:szCs w:val="24"/>
          <w14:ligatures w14:val="none"/>
        </w:rPr>
        <w:t xml:space="preserve">unktiga </w:t>
      </w:r>
      <w:r w:rsidR="00C5386A">
        <w:rPr>
          <w:rFonts w:eastAsia="Times New Roman" w:cs="Times New Roman"/>
          <w:b/>
          <w:bCs/>
          <w:color w:val="auto"/>
          <w:kern w:val="0"/>
          <w:szCs w:val="24"/>
          <w14:ligatures w14:val="none"/>
        </w:rPr>
        <w:t>1</w:t>
      </w:r>
      <w:r w:rsidR="00314C6A">
        <w:rPr>
          <w:rFonts w:eastAsia="Times New Roman" w:cs="Times New Roman"/>
          <w:b/>
          <w:bCs/>
          <w:color w:val="auto"/>
          <w:kern w:val="0"/>
          <w:szCs w:val="24"/>
          <w14:ligatures w14:val="none"/>
        </w:rPr>
        <w:t>5</w:t>
      </w:r>
      <w:r w:rsidRPr="00BC5EC5">
        <w:rPr>
          <w:rFonts w:eastAsia="Times New Roman" w:cs="Times New Roman"/>
          <w:color w:val="auto"/>
          <w:kern w:val="0"/>
          <w:szCs w:val="24"/>
          <w14:ligatures w14:val="none"/>
        </w:rPr>
        <w:t xml:space="preserve"> </w:t>
      </w:r>
      <w:r>
        <w:rPr>
          <w:bCs/>
        </w:rPr>
        <w:t>muudetakse määruse nr 78 § 20</w:t>
      </w:r>
      <w:r w:rsidR="00C5386A">
        <w:rPr>
          <w:bCs/>
        </w:rPr>
        <w:t xml:space="preserve"> tekst</w:t>
      </w:r>
      <w:r>
        <w:rPr>
          <w:bCs/>
        </w:rPr>
        <w:t xml:space="preserve">. Kehtiva regulatsiooni kohaselt otsustab </w:t>
      </w:r>
      <w:proofErr w:type="spellStart"/>
      <w:r w:rsidR="00AB2700">
        <w:rPr>
          <w:bCs/>
        </w:rPr>
        <w:t>ITDAK-i</w:t>
      </w:r>
      <w:proofErr w:type="spellEnd"/>
      <w:r w:rsidRPr="00015730">
        <w:rPr>
          <w:bCs/>
        </w:rPr>
        <w:t xml:space="preserve"> likvideerimise Vabariigi Valitsus. Andmekogu likvideeri</w:t>
      </w:r>
      <w:r w:rsidR="007F1BE0">
        <w:rPr>
          <w:bCs/>
        </w:rPr>
        <w:t xml:space="preserve">takse </w:t>
      </w:r>
      <w:r w:rsidRPr="00015730">
        <w:rPr>
          <w:bCs/>
        </w:rPr>
        <w:t>kooskõlas arhiiviseaduse nõuetega.</w:t>
      </w:r>
      <w:r>
        <w:rPr>
          <w:bCs/>
        </w:rPr>
        <w:t xml:space="preserve"> Muudatusega sätestatakse, et andmekogu likvideeritakse seaduse alusel</w:t>
      </w:r>
      <w:r w:rsidR="0084434B">
        <w:rPr>
          <w:bCs/>
        </w:rPr>
        <w:t>.</w:t>
      </w:r>
      <w:r w:rsidR="0084434B" w:rsidRPr="0084434B">
        <w:t xml:space="preserve"> </w:t>
      </w:r>
      <w:r w:rsidR="0084434B">
        <w:t xml:space="preserve">Kuna andmekogu asutamist ettenägev volitusnorm </w:t>
      </w:r>
      <w:r w:rsidR="007F1BE0">
        <w:t xml:space="preserve">sisaldub </w:t>
      </w:r>
      <w:r w:rsidR="0084434B">
        <w:t>seaduses, siis otsustab andmekogu likvideerimise samuti seadusandja.</w:t>
      </w:r>
    </w:p>
    <w:p w14:paraId="15FBC11E" w14:textId="5FD6A354" w:rsidR="00922C41" w:rsidRDefault="00922C41" w:rsidP="00FB0F3C">
      <w:pPr>
        <w:jc w:val="both"/>
        <w:rPr>
          <w:rFonts w:eastAsia="Times New Roman" w:cs="Times New Roman"/>
          <w:color w:val="auto"/>
          <w:kern w:val="0"/>
          <w:szCs w:val="24"/>
          <w14:ligatures w14:val="none"/>
        </w:rPr>
      </w:pPr>
    </w:p>
    <w:p w14:paraId="437DBBE4" w14:textId="77777777" w:rsidR="00BA7325" w:rsidRDefault="00015730" w:rsidP="00015730">
      <w:pPr>
        <w:rPr>
          <w:rFonts w:eastAsia="Times New Roman" w:cs="Times New Roman"/>
          <w:b/>
          <w:bCs/>
          <w:color w:val="auto"/>
          <w:kern w:val="0"/>
          <w:szCs w:val="24"/>
          <w14:ligatures w14:val="none"/>
        </w:rPr>
      </w:pPr>
      <w:r w:rsidRPr="00A14424">
        <w:rPr>
          <w:rFonts w:eastAsia="Times New Roman" w:cs="Times New Roman"/>
          <w:b/>
          <w:bCs/>
          <w:color w:val="auto"/>
          <w:kern w:val="0"/>
          <w:szCs w:val="24"/>
          <w14:ligatures w14:val="none"/>
        </w:rPr>
        <w:t xml:space="preserve">Eelnõu §-ga </w:t>
      </w:r>
      <w:r>
        <w:rPr>
          <w:rFonts w:eastAsia="Times New Roman" w:cs="Times New Roman"/>
          <w:b/>
          <w:bCs/>
          <w:color w:val="auto"/>
          <w:kern w:val="0"/>
          <w:szCs w:val="24"/>
          <w14:ligatures w14:val="none"/>
        </w:rPr>
        <w:t>4</w:t>
      </w:r>
      <w:r w:rsidRPr="00A14424">
        <w:rPr>
          <w:rFonts w:eastAsia="Times New Roman" w:cs="Times New Roman"/>
          <w:b/>
          <w:bCs/>
          <w:color w:val="auto"/>
          <w:kern w:val="0"/>
          <w:szCs w:val="24"/>
          <w14:ligatures w14:val="none"/>
        </w:rPr>
        <w:t xml:space="preserve"> muudetakse määrust nr </w:t>
      </w:r>
      <w:r>
        <w:rPr>
          <w:rFonts w:eastAsia="Times New Roman" w:cs="Times New Roman"/>
          <w:b/>
          <w:bCs/>
          <w:color w:val="auto"/>
          <w:kern w:val="0"/>
          <w:szCs w:val="24"/>
          <w14:ligatures w14:val="none"/>
        </w:rPr>
        <w:t>40</w:t>
      </w:r>
      <w:r w:rsidRPr="00A14424">
        <w:rPr>
          <w:rFonts w:eastAsia="Times New Roman" w:cs="Times New Roman"/>
          <w:b/>
          <w:bCs/>
          <w:color w:val="auto"/>
          <w:kern w:val="0"/>
          <w:szCs w:val="24"/>
          <w14:ligatures w14:val="none"/>
        </w:rPr>
        <w:t>.</w:t>
      </w:r>
    </w:p>
    <w:p w14:paraId="00628F60" w14:textId="0E508EAA" w:rsidR="00015730" w:rsidRPr="00525849" w:rsidRDefault="00015730" w:rsidP="00015730">
      <w:pPr>
        <w:rPr>
          <w:rFonts w:eastAsia="Times New Roman" w:cs="Times New Roman"/>
          <w:color w:val="auto"/>
          <w:kern w:val="0"/>
          <w:szCs w:val="24"/>
          <w14:ligatures w14:val="none"/>
        </w:rPr>
      </w:pPr>
    </w:p>
    <w:p w14:paraId="5211ABBF" w14:textId="360BEE48" w:rsidR="00D32767" w:rsidRPr="00D32767" w:rsidRDefault="00235738" w:rsidP="00D32767">
      <w:pPr>
        <w:jc w:val="both"/>
        <w:rPr>
          <w:bCs/>
        </w:rPr>
      </w:pPr>
      <w:r>
        <w:rPr>
          <w:rFonts w:eastAsia="Times New Roman" w:cs="Times New Roman"/>
          <w:color w:val="auto"/>
          <w:kern w:val="0"/>
          <w:szCs w:val="24"/>
          <w14:ligatures w14:val="none"/>
        </w:rPr>
        <w:t>Eelnõuga tunnista</w:t>
      </w:r>
      <w:r w:rsidR="00015730" w:rsidRPr="006765E2">
        <w:rPr>
          <w:rFonts w:eastAsia="Times New Roman" w:cs="Times New Roman"/>
          <w:color w:val="auto"/>
          <w:kern w:val="0"/>
          <w:szCs w:val="24"/>
          <w14:ligatures w14:val="none"/>
        </w:rPr>
        <w:t xml:space="preserve">takse määruse nr </w:t>
      </w:r>
      <w:r w:rsidR="00015730">
        <w:rPr>
          <w:rFonts w:eastAsia="Times New Roman" w:cs="Times New Roman"/>
          <w:color w:val="auto"/>
          <w:kern w:val="0"/>
          <w:szCs w:val="24"/>
          <w14:ligatures w14:val="none"/>
        </w:rPr>
        <w:t xml:space="preserve">40 § </w:t>
      </w:r>
      <w:r w:rsidR="00015730" w:rsidRPr="00FE1550">
        <w:rPr>
          <w:bCs/>
        </w:rPr>
        <w:t>17 lõiked 1 ja 2</w:t>
      </w:r>
      <w:r>
        <w:rPr>
          <w:bCs/>
        </w:rPr>
        <w:t xml:space="preserve"> kehtetuks</w:t>
      </w:r>
      <w:r w:rsidR="00015730">
        <w:rPr>
          <w:bCs/>
        </w:rPr>
        <w:t xml:space="preserve">. </w:t>
      </w:r>
      <w:r w:rsidR="00D32767">
        <w:rPr>
          <w:bCs/>
        </w:rPr>
        <w:t>Määruse nr 40 §</w:t>
      </w:r>
      <w:r w:rsidR="0071209E">
        <w:rPr>
          <w:bCs/>
        </w:rPr>
        <w:t>-s</w:t>
      </w:r>
      <w:r w:rsidR="00D32767">
        <w:rPr>
          <w:bCs/>
        </w:rPr>
        <w:t xml:space="preserve"> 17 sätesta</w:t>
      </w:r>
      <w:r w:rsidR="0071209E">
        <w:rPr>
          <w:bCs/>
        </w:rPr>
        <w:t>takse</w:t>
      </w:r>
      <w:r w:rsidR="00D32767">
        <w:rPr>
          <w:bCs/>
        </w:rPr>
        <w:t xml:space="preserve"> sissesõidukeeldude riikliku registri andmete säilitami</w:t>
      </w:r>
      <w:r w:rsidR="0071209E">
        <w:rPr>
          <w:bCs/>
        </w:rPr>
        <w:t>n</w:t>
      </w:r>
      <w:r w:rsidR="00D32767">
        <w:rPr>
          <w:bCs/>
        </w:rPr>
        <w:t>e. Lõike 1 kohaselt säilitatakse a</w:t>
      </w:r>
      <w:r w:rsidR="00D32767" w:rsidRPr="00D32767">
        <w:rPr>
          <w:bCs/>
        </w:rPr>
        <w:t>ndmekogu andmeid alalise sissesõidukeelu puhul 50 aastat.</w:t>
      </w:r>
      <w:r w:rsidR="00D32767">
        <w:rPr>
          <w:bCs/>
        </w:rPr>
        <w:t xml:space="preserve"> Lõike 2 kohaselt säilitatakse a</w:t>
      </w:r>
      <w:r w:rsidR="00D32767" w:rsidRPr="00D32767">
        <w:rPr>
          <w:bCs/>
        </w:rPr>
        <w:t xml:space="preserve">ndmekogu andmeid tähtajalise sissesõidukeelu puhul aktiivselt </w:t>
      </w:r>
      <w:r w:rsidR="003E48DD">
        <w:rPr>
          <w:bCs/>
        </w:rPr>
        <w:t>10</w:t>
      </w:r>
      <w:r w:rsidR="003E48DD" w:rsidRPr="00D32767">
        <w:rPr>
          <w:bCs/>
        </w:rPr>
        <w:t xml:space="preserve"> </w:t>
      </w:r>
      <w:r w:rsidR="00D32767" w:rsidRPr="00D32767">
        <w:rPr>
          <w:bCs/>
        </w:rPr>
        <w:t>aastat pärast tähtajalise sissesõidukeelu tähtaja lõppemist, pärast mida kantakse andmed andmekogu arhiiviosasse, kus neid säilitatakse 40 aastat.</w:t>
      </w:r>
    </w:p>
    <w:p w14:paraId="3951D489" w14:textId="0AF6A0D9" w:rsidR="00015730" w:rsidRDefault="00015730" w:rsidP="00015730">
      <w:pPr>
        <w:jc w:val="both"/>
        <w:rPr>
          <w:rFonts w:eastAsia="Times New Roman" w:cs="Times New Roman"/>
          <w:color w:val="auto"/>
          <w:kern w:val="0"/>
          <w:szCs w:val="24"/>
          <w14:ligatures w14:val="none"/>
        </w:rPr>
      </w:pPr>
    </w:p>
    <w:p w14:paraId="0B6DD4D9" w14:textId="464B4F15" w:rsidR="00D32767" w:rsidRDefault="00D32767" w:rsidP="00D32767">
      <w:pPr>
        <w:jc w:val="both"/>
        <w:rPr>
          <w:rFonts w:eastAsia="Times New Roman" w:cs="Times New Roman"/>
          <w:color w:val="auto"/>
          <w:kern w:val="0"/>
          <w:szCs w:val="24"/>
          <w14:ligatures w14:val="none"/>
        </w:rPr>
      </w:pPr>
      <w:r w:rsidRPr="006765E2">
        <w:rPr>
          <w:rFonts w:eastAsia="Calibri" w:cs="Times New Roman"/>
          <w:color w:val="auto"/>
          <w:kern w:val="0"/>
          <w:szCs w:val="24"/>
          <w14:ligatures w14:val="none"/>
        </w:rPr>
        <w:t>ITDS-i muutmise eelnõu</w:t>
      </w:r>
      <w:r>
        <w:rPr>
          <w:rFonts w:eastAsia="Calibri" w:cs="Times New Roman"/>
          <w:color w:val="auto"/>
          <w:kern w:val="0"/>
          <w:szCs w:val="24"/>
          <w14:ligatures w14:val="none"/>
        </w:rPr>
        <w:t xml:space="preserve"> § 9 punktiga 16 täiendatakse </w:t>
      </w:r>
      <w:proofErr w:type="spellStart"/>
      <w:r>
        <w:rPr>
          <w:rFonts w:eastAsia="Calibri" w:cs="Times New Roman"/>
          <w:color w:val="auto"/>
          <w:kern w:val="0"/>
          <w:szCs w:val="24"/>
          <w14:ligatures w14:val="none"/>
        </w:rPr>
        <w:t>VSS-i</w:t>
      </w:r>
      <w:proofErr w:type="spellEnd"/>
      <w:r>
        <w:rPr>
          <w:rFonts w:eastAsia="Calibri" w:cs="Times New Roman"/>
          <w:color w:val="auto"/>
          <w:kern w:val="0"/>
          <w:szCs w:val="24"/>
          <w14:ligatures w14:val="none"/>
        </w:rPr>
        <w:t xml:space="preserve"> § 33 lõigetega </w:t>
      </w:r>
      <w:r w:rsidRPr="002F26DA">
        <w:t>8</w:t>
      </w:r>
      <w:r w:rsidRPr="002F26DA">
        <w:rPr>
          <w:vertAlign w:val="superscript"/>
        </w:rPr>
        <w:t>1</w:t>
      </w:r>
      <w:r w:rsidRPr="002F26DA">
        <w:t xml:space="preserve"> </w:t>
      </w:r>
      <w:r>
        <w:t>ja 8</w:t>
      </w:r>
      <w:r w:rsidRPr="003E6EC7">
        <w:rPr>
          <w:vertAlign w:val="superscript"/>
        </w:rPr>
        <w:t>2</w:t>
      </w:r>
      <w:r>
        <w:rPr>
          <w:rFonts w:eastAsia="Calibri" w:cs="Times New Roman"/>
          <w:color w:val="auto"/>
          <w:kern w:val="0"/>
          <w:szCs w:val="24"/>
          <w14:ligatures w14:val="none"/>
        </w:rPr>
        <w:t xml:space="preserve">. Uute lõigetega </w:t>
      </w:r>
      <w:r w:rsidRPr="00781027">
        <w:rPr>
          <w:rFonts w:eastAsia="Calibri" w:cs="Times New Roman"/>
          <w:color w:val="auto"/>
          <w:kern w:val="0"/>
          <w:szCs w:val="22"/>
          <w14:ligatures w14:val="none"/>
        </w:rPr>
        <w:t>tuu</w:t>
      </w:r>
      <w:r>
        <w:rPr>
          <w:rFonts w:eastAsia="Calibri" w:cs="Times New Roman"/>
          <w:color w:val="auto"/>
          <w:kern w:val="0"/>
          <w:szCs w:val="22"/>
          <w14:ligatures w14:val="none"/>
        </w:rPr>
        <w:t xml:space="preserve">akse </w:t>
      </w:r>
      <w:r w:rsidRPr="00781027">
        <w:rPr>
          <w:rFonts w:eastAsia="Calibri" w:cs="Times New Roman"/>
          <w:color w:val="auto"/>
          <w:kern w:val="0"/>
          <w:szCs w:val="22"/>
          <w14:ligatures w14:val="none"/>
        </w:rPr>
        <w:t>põhimäärusest seaduse tasandile andmekogudes andmete säilitamise maksimaal</w:t>
      </w:r>
      <w:r>
        <w:rPr>
          <w:rFonts w:eastAsia="Calibri" w:cs="Times New Roman"/>
          <w:color w:val="auto"/>
          <w:kern w:val="0"/>
          <w:szCs w:val="22"/>
          <w14:ligatures w14:val="none"/>
        </w:rPr>
        <w:t>n</w:t>
      </w:r>
      <w:r w:rsidRPr="00781027">
        <w:rPr>
          <w:rFonts w:eastAsia="Calibri" w:cs="Times New Roman"/>
          <w:color w:val="auto"/>
          <w:kern w:val="0"/>
          <w:szCs w:val="22"/>
          <w14:ligatures w14:val="none"/>
        </w:rPr>
        <w:t>e tähta</w:t>
      </w:r>
      <w:r>
        <w:rPr>
          <w:rFonts w:eastAsia="Calibri" w:cs="Times New Roman"/>
          <w:color w:val="auto"/>
          <w:kern w:val="0"/>
          <w:szCs w:val="22"/>
          <w14:ligatures w14:val="none"/>
        </w:rPr>
        <w:t xml:space="preserve">eg </w:t>
      </w:r>
      <w:r w:rsidR="00710CE2">
        <w:rPr>
          <w:rFonts w:eastAsia="Calibri" w:cs="Times New Roman"/>
          <w:color w:val="auto"/>
          <w:kern w:val="0"/>
          <w:szCs w:val="22"/>
          <w14:ligatures w14:val="none"/>
        </w:rPr>
        <w:t>ning</w:t>
      </w:r>
      <w:r w:rsidRPr="006765E2">
        <w:rPr>
          <w:rFonts w:eastAsia="Calibri" w:cs="Times New Roman"/>
          <w:color w:val="auto"/>
          <w:kern w:val="0"/>
          <w:szCs w:val="24"/>
          <w14:ligatures w14:val="none"/>
        </w:rPr>
        <w:t xml:space="preserve"> sätestatakse, et </w:t>
      </w:r>
      <w:r>
        <w:rPr>
          <w:rFonts w:eastAsia="Calibri" w:cs="Times New Roman"/>
          <w:color w:val="auto"/>
          <w:kern w:val="0"/>
          <w:szCs w:val="24"/>
          <w14:ligatures w14:val="none"/>
        </w:rPr>
        <w:t>sissesõidukeeldude riikliku registri andmeid säilitatakse</w:t>
      </w:r>
      <w:r>
        <w:rPr>
          <w:rFonts w:cs="Times New Roman"/>
          <w:szCs w:val="24"/>
        </w:rPr>
        <w:t xml:space="preserve"> </w:t>
      </w:r>
      <w:r w:rsidRPr="006765E2">
        <w:t>alalise sissesõidukeelu puhul 75 aastat välismaalase sünnist arvates</w:t>
      </w:r>
      <w:r>
        <w:t xml:space="preserve"> ja </w:t>
      </w:r>
      <w:r w:rsidRPr="006765E2">
        <w:t xml:space="preserve">tähtajalise sissesõidukeelu puhul aktiivselt </w:t>
      </w:r>
      <w:r w:rsidR="00710CE2">
        <w:t>10</w:t>
      </w:r>
      <w:r w:rsidR="00710CE2" w:rsidRPr="006765E2">
        <w:t xml:space="preserve"> </w:t>
      </w:r>
      <w:r w:rsidRPr="006765E2">
        <w:t xml:space="preserve">aastat tähtajalise sissesõidukeelu lõppemisest arvates </w:t>
      </w:r>
      <w:r>
        <w:t xml:space="preserve">ning </w:t>
      </w:r>
      <w:r w:rsidRPr="006765E2">
        <w:t>pärast seda</w:t>
      </w:r>
      <w:r>
        <w:t xml:space="preserve"> andmekogu </w:t>
      </w:r>
      <w:r w:rsidRPr="006765E2">
        <w:t>arhiiviosas 40 aastat</w:t>
      </w:r>
      <w:r>
        <w:t xml:space="preserve">. </w:t>
      </w:r>
      <w:r w:rsidR="00235738">
        <w:t>Kuna viidatud regulatsioon viiakse seaduse tasandile, tunnistatakse samasisulised sätted põhimääruses kehtetuks</w:t>
      </w:r>
      <w:r>
        <w:t>.</w:t>
      </w:r>
    </w:p>
    <w:p w14:paraId="63D79407" w14:textId="77777777" w:rsidR="002F4A39" w:rsidRPr="00BC64C7" w:rsidRDefault="002F4A39" w:rsidP="00FB0F3C">
      <w:pPr>
        <w:jc w:val="both"/>
        <w:rPr>
          <w:rFonts w:eastAsia="Times New Roman" w:cs="Times New Roman"/>
          <w:color w:val="auto"/>
          <w:kern w:val="0"/>
          <w:szCs w:val="24"/>
          <w14:ligatures w14:val="none"/>
        </w:rPr>
      </w:pPr>
    </w:p>
    <w:p w14:paraId="32AD99DE" w14:textId="77777777" w:rsidR="00525849" w:rsidRPr="00FB0F3C" w:rsidRDefault="00525849" w:rsidP="00FB0F3C">
      <w:pPr>
        <w:jc w:val="both"/>
        <w:rPr>
          <w:rFonts w:eastAsia="Times New Roman" w:cs="Times New Roman"/>
          <w:b/>
          <w:color w:val="auto"/>
          <w:kern w:val="0"/>
          <w:szCs w:val="24"/>
          <w14:ligatures w14:val="none"/>
        </w:rPr>
      </w:pPr>
      <w:r w:rsidRPr="00FB0F3C">
        <w:rPr>
          <w:rFonts w:eastAsia="Times New Roman" w:cs="Times New Roman"/>
          <w:b/>
          <w:color w:val="auto"/>
          <w:kern w:val="0"/>
          <w:szCs w:val="24"/>
          <w14:ligatures w14:val="none"/>
        </w:rPr>
        <w:t>3. Eelnõu vastavus Euroopa Liidu õigusele</w:t>
      </w:r>
    </w:p>
    <w:p w14:paraId="48F4B98E" w14:textId="77777777" w:rsidR="00525849" w:rsidRPr="00525849" w:rsidRDefault="00525849" w:rsidP="00525849">
      <w:pPr>
        <w:jc w:val="both"/>
        <w:rPr>
          <w:rFonts w:eastAsia="Times New Roman" w:cs="Times New Roman"/>
          <w:color w:val="auto"/>
          <w:kern w:val="0"/>
          <w:szCs w:val="24"/>
          <w14:ligatures w14:val="none"/>
        </w:rPr>
      </w:pPr>
    </w:p>
    <w:p w14:paraId="4B8599B3" w14:textId="77777777" w:rsidR="00BA7325" w:rsidRDefault="00525849" w:rsidP="00525849">
      <w:pPr>
        <w:autoSpaceDE w:val="0"/>
        <w:autoSpaceDN w:val="0"/>
        <w:adjustRightInd w:val="0"/>
        <w:jc w:val="both"/>
        <w:rPr>
          <w:rFonts w:eastAsia="Calibri" w:cs="Times New Roman"/>
          <w:color w:val="auto"/>
          <w:kern w:val="0"/>
          <w:szCs w:val="24"/>
          <w:lang w:eastAsia="et-EE"/>
          <w14:ligatures w14:val="none"/>
        </w:rPr>
      </w:pPr>
      <w:r w:rsidRPr="00525849">
        <w:rPr>
          <w:rFonts w:eastAsia="Calibri" w:cs="Times New Roman"/>
          <w:color w:val="auto"/>
          <w:kern w:val="0"/>
          <w:szCs w:val="24"/>
          <w:lang w:eastAsia="et-EE"/>
          <w14:ligatures w14:val="none"/>
        </w:rPr>
        <w:t>Eelnõu ei ole seotud Euroopa Liidu õiguse ega selle rakendamisega.</w:t>
      </w:r>
    </w:p>
    <w:p w14:paraId="0603442A" w14:textId="499DF324" w:rsidR="00525849" w:rsidRPr="00525849" w:rsidRDefault="00525849" w:rsidP="00525849">
      <w:pPr>
        <w:rPr>
          <w:rFonts w:eastAsia="Times New Roman" w:cs="Times New Roman"/>
          <w:color w:val="auto"/>
          <w:kern w:val="0"/>
          <w:szCs w:val="24"/>
          <w14:ligatures w14:val="none"/>
        </w:rPr>
      </w:pPr>
    </w:p>
    <w:p w14:paraId="465AC59E" w14:textId="77777777" w:rsidR="00525849" w:rsidRPr="00525849" w:rsidRDefault="00525849" w:rsidP="00525849">
      <w:pPr>
        <w:jc w:val="both"/>
        <w:rPr>
          <w:rFonts w:eastAsia="Times New Roman" w:cs="Times New Roman"/>
          <w:b/>
          <w:color w:val="auto"/>
          <w:kern w:val="0"/>
          <w:szCs w:val="24"/>
          <w14:ligatures w14:val="none"/>
        </w:rPr>
      </w:pPr>
      <w:r w:rsidRPr="00525849">
        <w:rPr>
          <w:rFonts w:eastAsia="Times New Roman" w:cs="Times New Roman"/>
          <w:b/>
          <w:color w:val="auto"/>
          <w:kern w:val="0"/>
          <w:szCs w:val="24"/>
          <w14:ligatures w14:val="none"/>
        </w:rPr>
        <w:t>4. Määruse mõjud</w:t>
      </w:r>
    </w:p>
    <w:p w14:paraId="235C0761" w14:textId="77777777" w:rsidR="00525849" w:rsidRPr="00525849" w:rsidRDefault="00525849" w:rsidP="00525849">
      <w:pPr>
        <w:jc w:val="both"/>
        <w:rPr>
          <w:rFonts w:eastAsia="Calibri" w:cs="Times New Roman"/>
          <w:color w:val="auto"/>
          <w:kern w:val="0"/>
          <w:szCs w:val="24"/>
          <w14:ligatures w14:val="none"/>
        </w:rPr>
      </w:pPr>
    </w:p>
    <w:p w14:paraId="70730BBC" w14:textId="2E9EC0D5" w:rsidR="00AF77CC" w:rsidRPr="0070495F" w:rsidRDefault="00AF77CC" w:rsidP="00AF77CC">
      <w:pPr>
        <w:keepNext/>
        <w:jc w:val="both"/>
        <w:rPr>
          <w:rFonts w:eastAsia="Arial Unicode MS"/>
          <w:b/>
          <w:bCs/>
          <w:kern w:val="0"/>
          <w:u w:color="000000"/>
          <w:lang w:eastAsia="et-EE"/>
          <w14:ligatures w14:val="none"/>
        </w:rPr>
      </w:pPr>
      <w:bookmarkStart w:id="9" w:name="_Hlk101876800"/>
      <w:r w:rsidRPr="0070495F">
        <w:rPr>
          <w:rFonts w:eastAsia="Calibri"/>
          <w:b/>
          <w:bCs/>
          <w:kern w:val="0"/>
          <w:szCs w:val="22"/>
          <w14:ligatures w14:val="none"/>
        </w:rPr>
        <w:t xml:space="preserve">Sihtrühm: </w:t>
      </w:r>
      <w:r w:rsidRPr="0070495F">
        <w:rPr>
          <w:rFonts w:eastAsia="Calibri"/>
          <w:kern w:val="0"/>
          <w:szCs w:val="22"/>
          <w14:ligatures w14:val="none"/>
        </w:rPr>
        <w:t>välismaalased, ke</w:t>
      </w:r>
      <w:r>
        <w:rPr>
          <w:rFonts w:eastAsia="Calibri"/>
          <w:kern w:val="0"/>
          <w:szCs w:val="22"/>
          <w14:ligatures w14:val="none"/>
        </w:rPr>
        <w:t>llele on kehtestatud alaline või tähtajaline sissesõidukeeld</w:t>
      </w:r>
      <w:r w:rsidR="00924C1D">
        <w:rPr>
          <w:rFonts w:eastAsia="Calibri"/>
          <w:kern w:val="0"/>
          <w:szCs w:val="22"/>
          <w14:ligatures w14:val="none"/>
        </w:rPr>
        <w:t>,</w:t>
      </w:r>
      <w:r>
        <w:rPr>
          <w:rFonts w:eastAsia="Calibri"/>
          <w:kern w:val="0"/>
          <w:szCs w:val="22"/>
          <w14:ligatures w14:val="none"/>
        </w:rPr>
        <w:t xml:space="preserve"> ja</w:t>
      </w:r>
      <w:r w:rsidR="00BA7325">
        <w:rPr>
          <w:rFonts w:eastAsia="Calibri"/>
          <w:kern w:val="0"/>
          <w:szCs w:val="22"/>
          <w14:ligatures w14:val="none"/>
        </w:rPr>
        <w:t xml:space="preserve"> </w:t>
      </w:r>
      <w:r w:rsidRPr="00B56AAE">
        <w:rPr>
          <w:rFonts w:eastAsia="Times New Roman" w:cs="Times New Roman"/>
          <w:color w:val="auto"/>
          <w:kern w:val="0"/>
          <w:szCs w:val="24"/>
          <w14:ligatures w14:val="none"/>
        </w:rPr>
        <w:t>Eestis seadusliku aluseta viibi</w:t>
      </w:r>
      <w:r>
        <w:rPr>
          <w:rFonts w:eastAsia="Times New Roman" w:cs="Times New Roman"/>
          <w:color w:val="auto"/>
          <w:kern w:val="0"/>
          <w:szCs w:val="24"/>
          <w14:ligatures w14:val="none"/>
        </w:rPr>
        <w:t xml:space="preserve">nud </w:t>
      </w:r>
      <w:r w:rsidRPr="00B56AAE">
        <w:rPr>
          <w:rFonts w:eastAsia="Times New Roman" w:cs="Times New Roman"/>
          <w:color w:val="auto"/>
          <w:kern w:val="0"/>
          <w:szCs w:val="24"/>
          <w14:ligatures w14:val="none"/>
        </w:rPr>
        <w:t>välismaalase</w:t>
      </w:r>
      <w:r>
        <w:rPr>
          <w:rFonts w:eastAsia="Times New Roman" w:cs="Times New Roman"/>
          <w:color w:val="auto"/>
          <w:kern w:val="0"/>
          <w:szCs w:val="24"/>
          <w14:ligatures w14:val="none"/>
        </w:rPr>
        <w:t>d, kellel on kohustus Eestist lahkuda.</w:t>
      </w:r>
    </w:p>
    <w:p w14:paraId="08961DCA" w14:textId="77777777" w:rsidR="00AF77CC" w:rsidRPr="0070495F" w:rsidRDefault="00AF77CC" w:rsidP="00AF77CC">
      <w:pPr>
        <w:jc w:val="both"/>
        <w:rPr>
          <w:rFonts w:eastAsia="Calibri"/>
          <w:kern w:val="0"/>
          <w:szCs w:val="22"/>
          <w14:ligatures w14:val="none"/>
        </w:rPr>
      </w:pPr>
    </w:p>
    <w:p w14:paraId="6F7B6485" w14:textId="77777777" w:rsidR="00BA7325" w:rsidRDefault="00AF77CC" w:rsidP="00AF77CC">
      <w:pPr>
        <w:jc w:val="both"/>
        <w:rPr>
          <w:rFonts w:eastAsia="Calibri" w:cs="Times New Roman"/>
          <w:kern w:val="0"/>
          <w:szCs w:val="24"/>
          <w14:ligatures w14:val="none"/>
        </w:rPr>
      </w:pPr>
      <w:r w:rsidRPr="008E6502">
        <w:rPr>
          <w:rFonts w:eastAsia="Calibri" w:cs="Times New Roman"/>
          <w:b/>
          <w:bCs/>
          <w:kern w:val="0"/>
          <w:szCs w:val="24"/>
          <w14:ligatures w14:val="none"/>
        </w:rPr>
        <w:t xml:space="preserve">Mõju ulatus </w:t>
      </w:r>
      <w:r w:rsidRPr="008E6502">
        <w:rPr>
          <w:rFonts w:eastAsia="Calibri" w:cs="Times New Roman"/>
          <w:kern w:val="0"/>
          <w:szCs w:val="24"/>
          <w14:ligatures w14:val="none"/>
        </w:rPr>
        <w:t xml:space="preserve">on väike. Eelnõuga viiakse </w:t>
      </w:r>
      <w:r w:rsidR="00FD3418" w:rsidRPr="009E2F82">
        <w:t xml:space="preserve">Eestis seadusliku aluseta viibivate ja viibinud välismaalaste </w:t>
      </w:r>
      <w:r w:rsidR="00FD3418">
        <w:t>andmekogu ning s</w:t>
      </w:r>
      <w:r w:rsidR="008E6502" w:rsidRPr="008E6502">
        <w:rPr>
          <w:rFonts w:eastAsia="Calibri" w:cs="Times New Roman"/>
          <w:kern w:val="0"/>
          <w:szCs w:val="24"/>
          <w14:ligatures w14:val="none"/>
        </w:rPr>
        <w:t xml:space="preserve">issesõidukeeldude riikliku registri </w:t>
      </w:r>
      <w:r w:rsidR="00FD3418">
        <w:rPr>
          <w:rFonts w:eastAsia="Calibri" w:cs="Times New Roman"/>
          <w:kern w:val="0"/>
          <w:szCs w:val="24"/>
          <w14:ligatures w14:val="none"/>
        </w:rPr>
        <w:t xml:space="preserve">andmete säilitustähtajad </w:t>
      </w:r>
      <w:r w:rsidR="008E6502">
        <w:rPr>
          <w:rFonts w:eastAsia="Calibri" w:cs="Times New Roman"/>
          <w:kern w:val="0"/>
          <w:szCs w:val="24"/>
          <w14:ligatures w14:val="none"/>
        </w:rPr>
        <w:t>kooskõlla seadusega. M</w:t>
      </w:r>
      <w:r w:rsidRPr="008E6502">
        <w:rPr>
          <w:rFonts w:eastAsia="Calibri" w:cs="Times New Roman"/>
          <w:kern w:val="0"/>
          <w:szCs w:val="24"/>
          <w14:ligatures w14:val="none"/>
        </w:rPr>
        <w:t xml:space="preserve">uudatusel </w:t>
      </w:r>
      <w:r w:rsidR="008E6502">
        <w:rPr>
          <w:rFonts w:eastAsia="Calibri" w:cs="Times New Roman"/>
          <w:kern w:val="0"/>
          <w:szCs w:val="24"/>
          <w14:ligatures w14:val="none"/>
        </w:rPr>
        <w:t xml:space="preserve">ei ole </w:t>
      </w:r>
      <w:r w:rsidRPr="008E6502">
        <w:rPr>
          <w:rFonts w:eastAsia="Calibri" w:cs="Times New Roman"/>
          <w:kern w:val="0"/>
          <w:szCs w:val="24"/>
          <w14:ligatures w14:val="none"/>
        </w:rPr>
        <w:t>andmesubjekti õigustele vahetut mõju.</w:t>
      </w:r>
    </w:p>
    <w:p w14:paraId="12048263" w14:textId="5F6637E6" w:rsidR="00AF77CC" w:rsidRDefault="00AF77CC" w:rsidP="00AF77CC">
      <w:pPr>
        <w:jc w:val="both"/>
        <w:rPr>
          <w:rFonts w:eastAsia="Calibri"/>
          <w:kern w:val="0"/>
          <w:szCs w:val="22"/>
          <w14:ligatures w14:val="none"/>
        </w:rPr>
      </w:pPr>
    </w:p>
    <w:p w14:paraId="11F649F9" w14:textId="208A27E6" w:rsidR="00BA7325" w:rsidRDefault="002151E0" w:rsidP="00AF77CC">
      <w:pPr>
        <w:jc w:val="both"/>
        <w:rPr>
          <w:rFonts w:eastAsia="Calibri" w:cs="Times New Roman"/>
          <w:color w:val="auto"/>
          <w:kern w:val="0"/>
          <w:szCs w:val="24"/>
          <w14:ligatures w14:val="none"/>
        </w:rPr>
      </w:pPr>
      <w:r w:rsidRPr="002151E0">
        <w:rPr>
          <w:rFonts w:eastAsia="Calibri"/>
          <w:b/>
          <w:bCs/>
          <w:kern w:val="0"/>
          <w:szCs w:val="22"/>
          <w14:ligatures w14:val="none"/>
        </w:rPr>
        <w:t>Mõju esinemise sagedus</w:t>
      </w:r>
      <w:r w:rsidR="00FD3418" w:rsidRPr="00FD3418">
        <w:rPr>
          <w:rFonts w:eastAsia="Calibri"/>
          <w:kern w:val="0"/>
          <w:szCs w:val="22"/>
          <w14:ligatures w14:val="none"/>
        </w:rPr>
        <w:t xml:space="preserve"> on väike.</w:t>
      </w:r>
      <w:r w:rsidR="00FD3418">
        <w:rPr>
          <w:rFonts w:eastAsia="Calibri"/>
          <w:b/>
          <w:bCs/>
          <w:kern w:val="0"/>
          <w:szCs w:val="22"/>
          <w14:ligatures w14:val="none"/>
        </w:rPr>
        <w:t xml:space="preserve"> </w:t>
      </w:r>
      <w:r w:rsidR="008E6502" w:rsidRPr="008E6502">
        <w:rPr>
          <w:rFonts w:cs="Times New Roman"/>
          <w:szCs w:val="24"/>
          <w:shd w:val="clear" w:color="auto" w:fill="FFFFFF"/>
        </w:rPr>
        <w:t>Eestis seadusliku aluseta viibivate ja viibinud välismaalaste andmekogu</w:t>
      </w:r>
      <w:r w:rsidR="00FD3418">
        <w:rPr>
          <w:rFonts w:cs="Times New Roman"/>
          <w:szCs w:val="24"/>
          <w:shd w:val="clear" w:color="auto" w:fill="FFFFFF"/>
        </w:rPr>
        <w:t xml:space="preserve"> ning s</w:t>
      </w:r>
      <w:r w:rsidR="00FD3418" w:rsidRPr="008E6502">
        <w:rPr>
          <w:rFonts w:eastAsia="Calibri" w:cs="Times New Roman"/>
          <w:kern w:val="0"/>
          <w:szCs w:val="24"/>
          <w14:ligatures w14:val="none"/>
        </w:rPr>
        <w:t>issesõidukeeldude riiklik regist</w:t>
      </w:r>
      <w:r w:rsidR="00F51C9F">
        <w:rPr>
          <w:rFonts w:eastAsia="Calibri" w:cs="Times New Roman"/>
          <w:kern w:val="0"/>
          <w:szCs w:val="24"/>
          <w14:ligatures w14:val="none"/>
        </w:rPr>
        <w:t>er</w:t>
      </w:r>
      <w:r w:rsidR="00FD3418" w:rsidRPr="008E6502">
        <w:rPr>
          <w:rFonts w:eastAsia="Calibri" w:cs="Times New Roman"/>
          <w:kern w:val="0"/>
          <w:szCs w:val="24"/>
          <w14:ligatures w14:val="none"/>
        </w:rPr>
        <w:t xml:space="preserve"> </w:t>
      </w:r>
      <w:r w:rsidR="008E6502">
        <w:rPr>
          <w:rFonts w:eastAsia="Calibri"/>
          <w:kern w:val="0"/>
          <w:szCs w:val="22"/>
          <w:lang w:eastAsia="et-EE"/>
          <w14:ligatures w14:val="none"/>
        </w:rPr>
        <w:t>a</w:t>
      </w:r>
      <w:r w:rsidR="00AF77CC" w:rsidRPr="0070495F">
        <w:rPr>
          <w:rFonts w:eastAsia="Calibri"/>
          <w:kern w:val="0"/>
          <w:szCs w:val="22"/>
          <w:lang w:eastAsia="et-EE"/>
          <w14:ligatures w14:val="none"/>
        </w:rPr>
        <w:t>ita</w:t>
      </w:r>
      <w:r w:rsidR="008E6502">
        <w:rPr>
          <w:rFonts w:eastAsia="Calibri"/>
          <w:kern w:val="0"/>
          <w:szCs w:val="22"/>
          <w:lang w:eastAsia="et-EE"/>
          <w14:ligatures w14:val="none"/>
        </w:rPr>
        <w:t>vad p</w:t>
      </w:r>
      <w:r w:rsidR="00AF77CC" w:rsidRPr="0070495F">
        <w:rPr>
          <w:rFonts w:eastAsia="Calibri"/>
          <w:kern w:val="0"/>
          <w:szCs w:val="22"/>
          <w:lang w:eastAsia="et-EE"/>
          <w14:ligatures w14:val="none"/>
        </w:rPr>
        <w:t>ädevatel asutustel ennetada süütegusid</w:t>
      </w:r>
      <w:r w:rsidR="00F51C9F">
        <w:rPr>
          <w:rFonts w:eastAsia="Calibri"/>
          <w:kern w:val="0"/>
          <w:szCs w:val="22"/>
          <w:lang w:eastAsia="et-EE"/>
          <w14:ligatures w14:val="none"/>
        </w:rPr>
        <w:t xml:space="preserve"> ning</w:t>
      </w:r>
      <w:r w:rsidR="00AF77CC" w:rsidRPr="0070495F">
        <w:rPr>
          <w:rFonts w:eastAsia="Calibri"/>
          <w:kern w:val="0"/>
          <w:szCs w:val="22"/>
          <w:lang w:eastAsia="et-EE"/>
          <w14:ligatures w14:val="none"/>
        </w:rPr>
        <w:t xml:space="preserve"> tagada avalikku korda ja riigi julgeolekut välismaalas</w:t>
      </w:r>
      <w:r w:rsidR="008E6502">
        <w:rPr>
          <w:rFonts w:eastAsia="Calibri"/>
          <w:kern w:val="0"/>
          <w:szCs w:val="22"/>
          <w:lang w:eastAsia="et-EE"/>
          <w14:ligatures w14:val="none"/>
        </w:rPr>
        <w:t>t</w:t>
      </w:r>
      <w:r w:rsidR="00AF77CC" w:rsidRPr="0070495F">
        <w:rPr>
          <w:rFonts w:eastAsia="Calibri"/>
          <w:kern w:val="0"/>
          <w:szCs w:val="22"/>
          <w:lang w:eastAsia="et-EE"/>
          <w14:ligatures w14:val="none"/>
        </w:rPr>
        <w:t xml:space="preserve">e </w:t>
      </w:r>
      <w:r w:rsidR="008E6502">
        <w:rPr>
          <w:rFonts w:eastAsia="Calibri"/>
          <w:kern w:val="0"/>
          <w:szCs w:val="22"/>
          <w:lang w:eastAsia="et-EE"/>
          <w14:ligatures w14:val="none"/>
        </w:rPr>
        <w:t>andmete töötlemise kaudu</w:t>
      </w:r>
      <w:r w:rsidR="00AF77CC" w:rsidRPr="0070495F">
        <w:rPr>
          <w:rFonts w:eastAsia="Calibri"/>
          <w:kern w:val="0"/>
          <w:szCs w:val="22"/>
          <w:lang w:eastAsia="et-EE"/>
          <w14:ligatures w14:val="none"/>
        </w:rPr>
        <w:t xml:space="preserve">. Kolmandate riikide kodanike kohta, kes saabuvad Euroopa Liitu ja Eestisse, ei pruugi Eestil olla </w:t>
      </w:r>
      <w:r w:rsidR="008E6502">
        <w:rPr>
          <w:rFonts w:eastAsia="Calibri"/>
          <w:kern w:val="0"/>
          <w:szCs w:val="22"/>
          <w:lang w:eastAsia="et-EE"/>
          <w14:ligatures w14:val="none"/>
        </w:rPr>
        <w:t>üldse andmeid</w:t>
      </w:r>
      <w:r w:rsidR="00AF77CC" w:rsidRPr="0070495F">
        <w:rPr>
          <w:rFonts w:eastAsia="Calibri"/>
          <w:kern w:val="0"/>
          <w:szCs w:val="22"/>
          <w:lang w:eastAsia="et-EE"/>
          <w14:ligatures w14:val="none"/>
        </w:rPr>
        <w:t xml:space="preserve">. Seega </w:t>
      </w:r>
      <w:r w:rsidR="00DE46B8">
        <w:rPr>
          <w:rFonts w:eastAsia="Calibri"/>
          <w:kern w:val="0"/>
          <w:szCs w:val="22"/>
          <w:lang w:eastAsia="et-EE"/>
          <w14:ligatures w14:val="none"/>
        </w:rPr>
        <w:t>aitavad andmekogu</w:t>
      </w:r>
      <w:r w:rsidR="00FD3418">
        <w:rPr>
          <w:rFonts w:eastAsia="Calibri"/>
          <w:kern w:val="0"/>
          <w:szCs w:val="22"/>
          <w:lang w:eastAsia="et-EE"/>
          <w14:ligatures w14:val="none"/>
        </w:rPr>
        <w:t>de</w:t>
      </w:r>
      <w:r w:rsidR="00DE46B8">
        <w:rPr>
          <w:rFonts w:eastAsia="Calibri"/>
          <w:kern w:val="0"/>
          <w:szCs w:val="22"/>
          <w:lang w:eastAsia="et-EE"/>
          <w14:ligatures w14:val="none"/>
        </w:rPr>
        <w:t xml:space="preserve"> </w:t>
      </w:r>
      <w:r w:rsidR="00FD3418">
        <w:rPr>
          <w:rFonts w:eastAsia="Calibri"/>
          <w:kern w:val="0"/>
          <w:szCs w:val="22"/>
          <w:lang w:eastAsia="et-EE"/>
          <w14:ligatures w14:val="none"/>
        </w:rPr>
        <w:t>a</w:t>
      </w:r>
      <w:r w:rsidR="00DE46B8">
        <w:rPr>
          <w:rFonts w:eastAsia="Calibri"/>
          <w:kern w:val="0"/>
          <w:szCs w:val="22"/>
          <w:lang w:eastAsia="et-EE"/>
          <w14:ligatures w14:val="none"/>
        </w:rPr>
        <w:t xml:space="preserve">ndmed tuvastada välismaalasi ja seda, kas </w:t>
      </w:r>
      <w:r w:rsidR="00807FE0">
        <w:rPr>
          <w:rFonts w:eastAsia="Calibri"/>
          <w:kern w:val="0"/>
          <w:szCs w:val="22"/>
          <w:lang w:eastAsia="et-EE"/>
          <w14:ligatures w14:val="none"/>
        </w:rPr>
        <w:t xml:space="preserve">neil </w:t>
      </w:r>
      <w:r w:rsidR="00DE46B8">
        <w:rPr>
          <w:rFonts w:eastAsia="Calibri"/>
          <w:kern w:val="0"/>
          <w:szCs w:val="22"/>
          <w:lang w:eastAsia="et-EE"/>
          <w14:ligatures w14:val="none"/>
        </w:rPr>
        <w:t xml:space="preserve">on Eestis viibimiseks õiguslik alus. Andmekogusse kantud andmete puudumine </w:t>
      </w:r>
      <w:r w:rsidR="00AF77CC" w:rsidRPr="0070495F">
        <w:rPr>
          <w:rFonts w:eastAsia="Calibri"/>
          <w:kern w:val="0"/>
          <w:szCs w:val="22"/>
          <w:lang w:eastAsia="et-EE"/>
          <w14:ligatures w14:val="none"/>
        </w:rPr>
        <w:t>vähen</w:t>
      </w:r>
      <w:r w:rsidR="00DE46B8">
        <w:rPr>
          <w:rFonts w:eastAsia="Calibri"/>
          <w:kern w:val="0"/>
          <w:szCs w:val="22"/>
          <w:lang w:eastAsia="et-EE"/>
          <w14:ligatures w14:val="none"/>
        </w:rPr>
        <w:t>dab</w:t>
      </w:r>
      <w:r w:rsidR="00AF77CC" w:rsidRPr="0070495F">
        <w:rPr>
          <w:rFonts w:eastAsia="Calibri"/>
          <w:kern w:val="0"/>
          <w:szCs w:val="22"/>
          <w:lang w:eastAsia="et-EE"/>
          <w14:ligatures w14:val="none"/>
        </w:rPr>
        <w:t xml:space="preserve"> võimalus</w:t>
      </w:r>
      <w:r w:rsidR="00DE46B8">
        <w:rPr>
          <w:rFonts w:eastAsia="Calibri"/>
          <w:kern w:val="0"/>
          <w:szCs w:val="22"/>
          <w:lang w:eastAsia="et-EE"/>
          <w14:ligatures w14:val="none"/>
        </w:rPr>
        <w:t>i</w:t>
      </w:r>
      <w:r w:rsidR="00AF77CC" w:rsidRPr="0070495F">
        <w:rPr>
          <w:rFonts w:eastAsia="Calibri"/>
          <w:kern w:val="0"/>
          <w:szCs w:val="22"/>
          <w:lang w:eastAsia="et-EE"/>
          <w14:ligatures w14:val="none"/>
        </w:rPr>
        <w:t xml:space="preserve"> teha kindlaks isikuid, kes võivad kujutada ohtu avalikule korrale ja riigi julge</w:t>
      </w:r>
      <w:r w:rsidR="00AF77CC" w:rsidRPr="0070495F">
        <w:rPr>
          <w:rFonts w:eastAsia="Calibri"/>
          <w:kern w:val="0"/>
          <w:szCs w:val="22"/>
          <w:lang w:eastAsia="et-EE"/>
          <w14:ligatures w14:val="none"/>
        </w:rPr>
        <w:softHyphen/>
        <w:t>olekule</w:t>
      </w:r>
      <w:r w:rsidR="00807FE0">
        <w:rPr>
          <w:rFonts w:eastAsia="Calibri"/>
          <w:kern w:val="0"/>
          <w:szCs w:val="22"/>
          <w:lang w:eastAsia="et-EE"/>
          <w14:ligatures w14:val="none"/>
        </w:rPr>
        <w:t>,</w:t>
      </w:r>
      <w:r w:rsidR="00FD3418">
        <w:rPr>
          <w:rFonts w:eastAsia="Calibri"/>
          <w:kern w:val="0"/>
          <w:szCs w:val="22"/>
          <w:lang w:eastAsia="et-EE"/>
          <w14:ligatures w14:val="none"/>
        </w:rPr>
        <w:t xml:space="preserve"> ning </w:t>
      </w:r>
      <w:r w:rsidR="00807FE0">
        <w:rPr>
          <w:rFonts w:eastAsia="Calibri"/>
          <w:kern w:val="0"/>
          <w:szCs w:val="22"/>
          <w:lang w:eastAsia="et-EE"/>
          <w14:ligatures w14:val="none"/>
        </w:rPr>
        <w:t>seda,</w:t>
      </w:r>
      <w:r w:rsidR="00FD3418">
        <w:rPr>
          <w:rFonts w:eastAsia="Calibri"/>
          <w:kern w:val="0"/>
          <w:szCs w:val="22"/>
          <w:lang w:eastAsia="et-EE"/>
          <w14:ligatures w14:val="none"/>
        </w:rPr>
        <w:t xml:space="preserve"> kas välismaalane viibib riigis õigusliku al</w:t>
      </w:r>
      <w:r w:rsidR="003C5492">
        <w:rPr>
          <w:rFonts w:eastAsia="Calibri"/>
          <w:kern w:val="0"/>
          <w:szCs w:val="22"/>
          <w:lang w:eastAsia="et-EE"/>
          <w14:ligatures w14:val="none"/>
        </w:rPr>
        <w:t>use</w:t>
      </w:r>
      <w:r w:rsidR="00FD3418">
        <w:rPr>
          <w:rFonts w:eastAsia="Calibri"/>
          <w:kern w:val="0"/>
          <w:szCs w:val="22"/>
          <w:lang w:eastAsia="et-EE"/>
          <w14:ligatures w14:val="none"/>
        </w:rPr>
        <w:t>ta esmakordselt või on tema käitumine süsteemne.</w:t>
      </w:r>
    </w:p>
    <w:p w14:paraId="1707598D" w14:textId="6BCC26B8" w:rsidR="00525849" w:rsidRDefault="00525849" w:rsidP="00525849">
      <w:pPr>
        <w:jc w:val="both"/>
        <w:rPr>
          <w:rFonts w:eastAsia="Calibri" w:cs="Times New Roman"/>
          <w:color w:val="auto"/>
          <w:kern w:val="0"/>
          <w:szCs w:val="24"/>
          <w14:ligatures w14:val="none"/>
        </w:rPr>
      </w:pPr>
    </w:p>
    <w:p w14:paraId="549EE8A4" w14:textId="20DEB6AF" w:rsidR="00C26553" w:rsidRDefault="00C26553" w:rsidP="00525849">
      <w:pPr>
        <w:jc w:val="both"/>
        <w:rPr>
          <w:rFonts w:eastAsia="Calibri" w:cs="Times New Roman"/>
          <w:color w:val="auto"/>
          <w:kern w:val="0"/>
          <w:szCs w:val="24"/>
          <w14:ligatures w14:val="none"/>
        </w:rPr>
      </w:pPr>
      <w:r w:rsidRPr="00C26553">
        <w:rPr>
          <w:rFonts w:eastAsia="Calibri" w:cs="Times New Roman"/>
          <w:b/>
          <w:bCs/>
          <w:color w:val="auto"/>
          <w:kern w:val="0"/>
          <w:szCs w:val="24"/>
          <w14:ligatures w14:val="none"/>
        </w:rPr>
        <w:lastRenderedPageBreak/>
        <w:t>Järeldus mõju olulisuse kohta:</w:t>
      </w:r>
      <w:r w:rsidRPr="00C26553">
        <w:rPr>
          <w:rFonts w:eastAsia="Calibri" w:cs="Times New Roman"/>
          <w:color w:val="auto"/>
          <w:kern w:val="0"/>
          <w:szCs w:val="24"/>
          <w14:ligatures w14:val="none"/>
        </w:rPr>
        <w:t xml:space="preserve"> muudatused ei avalda olulist </w:t>
      </w:r>
      <w:r>
        <w:rPr>
          <w:rFonts w:eastAsia="Calibri" w:cs="Times New Roman"/>
          <w:color w:val="auto"/>
          <w:kern w:val="0"/>
          <w:szCs w:val="24"/>
          <w14:ligatures w14:val="none"/>
        </w:rPr>
        <w:t>mõju.</w:t>
      </w:r>
      <w:r w:rsidRPr="00C26553">
        <w:rPr>
          <w:rFonts w:eastAsia="Calibri" w:cs="Times New Roman"/>
          <w:color w:val="auto"/>
          <w:kern w:val="0"/>
          <w:szCs w:val="24"/>
          <w14:ligatures w14:val="none"/>
        </w:rPr>
        <w:t xml:space="preserve"> Muudatustel on sihtrühmale positiivne mõju, sest</w:t>
      </w:r>
      <w:r>
        <w:rPr>
          <w:rFonts w:eastAsia="Calibri" w:cs="Times New Roman"/>
          <w:color w:val="auto"/>
          <w:kern w:val="0"/>
          <w:szCs w:val="24"/>
          <w14:ligatures w14:val="none"/>
        </w:rPr>
        <w:t xml:space="preserve"> </w:t>
      </w:r>
      <w:r w:rsidRPr="00C26553">
        <w:rPr>
          <w:rFonts w:eastAsia="Calibri" w:cs="Times New Roman"/>
          <w:color w:val="auto"/>
          <w:kern w:val="0"/>
          <w:szCs w:val="24"/>
          <w14:ligatures w14:val="none"/>
        </w:rPr>
        <w:t xml:space="preserve">andmekogude andmevahetuse </w:t>
      </w:r>
      <w:r w:rsidR="003C5492">
        <w:rPr>
          <w:rFonts w:eastAsia="Calibri" w:cs="Times New Roman"/>
          <w:color w:val="auto"/>
          <w:kern w:val="0"/>
          <w:szCs w:val="24"/>
          <w14:ligatures w14:val="none"/>
        </w:rPr>
        <w:t>üksikasjalikumaks</w:t>
      </w:r>
      <w:r w:rsidRPr="00C26553">
        <w:rPr>
          <w:rFonts w:eastAsia="Calibri" w:cs="Times New Roman"/>
          <w:color w:val="auto"/>
          <w:kern w:val="0"/>
          <w:szCs w:val="24"/>
          <w14:ligatures w14:val="none"/>
        </w:rPr>
        <w:t xml:space="preserve"> muutmine tagab andmetöötluse läbipaistvuse.</w:t>
      </w:r>
    </w:p>
    <w:p w14:paraId="03D0A380" w14:textId="77777777" w:rsidR="00C26553" w:rsidRDefault="00C26553" w:rsidP="00525849">
      <w:pPr>
        <w:jc w:val="both"/>
        <w:rPr>
          <w:rFonts w:eastAsia="Calibri" w:cs="Times New Roman"/>
          <w:color w:val="auto"/>
          <w:kern w:val="0"/>
          <w:szCs w:val="24"/>
          <w14:ligatures w14:val="none"/>
        </w:rPr>
      </w:pPr>
    </w:p>
    <w:p w14:paraId="4D2C14D7" w14:textId="77777777" w:rsidR="00BA7325" w:rsidRDefault="00FD3418" w:rsidP="00525849">
      <w:pPr>
        <w:jc w:val="both"/>
        <w:rPr>
          <w:rFonts w:eastAsia="Calibri" w:cs="Times New Roman"/>
          <w:color w:val="auto"/>
          <w:kern w:val="0"/>
          <w:szCs w:val="24"/>
          <w14:ligatures w14:val="none"/>
        </w:rPr>
      </w:pPr>
      <w:r>
        <w:rPr>
          <w:rFonts w:eastAsia="Calibri" w:cs="Times New Roman"/>
          <w:color w:val="auto"/>
          <w:kern w:val="0"/>
          <w:szCs w:val="24"/>
          <w14:ligatures w14:val="none"/>
        </w:rPr>
        <w:t>Teiste muudatustega kaasnevad mõjud on kajastatud ITDS-i muutmise eelnõu seletuskirja</w:t>
      </w:r>
      <w:r>
        <w:rPr>
          <w:rStyle w:val="Allmrkuseviide"/>
          <w:rFonts w:eastAsia="Calibri" w:cs="Times New Roman"/>
          <w:color w:val="auto"/>
          <w:kern w:val="0"/>
          <w:szCs w:val="24"/>
          <w14:ligatures w14:val="none"/>
        </w:rPr>
        <w:footnoteReference w:id="6"/>
      </w:r>
      <w:r w:rsidR="004913E7">
        <w:rPr>
          <w:rFonts w:eastAsia="Calibri" w:cs="Times New Roman"/>
          <w:color w:val="auto"/>
          <w:kern w:val="0"/>
          <w:szCs w:val="24"/>
          <w14:ligatures w14:val="none"/>
        </w:rPr>
        <w:t xml:space="preserve"> punktis 6.4.</w:t>
      </w:r>
    </w:p>
    <w:p w14:paraId="010650BB" w14:textId="308082F1" w:rsidR="00FD3418" w:rsidRPr="00525849" w:rsidRDefault="00FD3418" w:rsidP="00525849">
      <w:pPr>
        <w:jc w:val="both"/>
        <w:rPr>
          <w:rFonts w:eastAsia="Calibri" w:cs="Times New Roman"/>
          <w:color w:val="auto"/>
          <w:kern w:val="0"/>
          <w:szCs w:val="24"/>
          <w14:ligatures w14:val="none"/>
        </w:rPr>
      </w:pPr>
    </w:p>
    <w:bookmarkEnd w:id="9"/>
    <w:p w14:paraId="10034367" w14:textId="77777777" w:rsidR="00525849" w:rsidRPr="00525849" w:rsidRDefault="00525849" w:rsidP="00525849">
      <w:pPr>
        <w:jc w:val="both"/>
        <w:rPr>
          <w:rFonts w:eastAsia="Times New Roman" w:cs="Times New Roman"/>
          <w:b/>
          <w:color w:val="auto"/>
          <w:kern w:val="0"/>
          <w:szCs w:val="24"/>
          <w14:ligatures w14:val="none"/>
        </w:rPr>
      </w:pPr>
      <w:r w:rsidRPr="00525849">
        <w:rPr>
          <w:rFonts w:eastAsia="Times New Roman" w:cs="Times New Roman"/>
          <w:b/>
          <w:color w:val="auto"/>
          <w:kern w:val="0"/>
          <w:szCs w:val="24"/>
          <w14:ligatures w14:val="none"/>
        </w:rPr>
        <w:t>5. Määruse rakendamisega seotud tegevused, vajalikud kulud ja määruse rakendamise eeldatavad tulud</w:t>
      </w:r>
    </w:p>
    <w:p w14:paraId="683D7D57" w14:textId="77777777" w:rsidR="00525849" w:rsidRPr="00525849" w:rsidRDefault="00525849" w:rsidP="00525849">
      <w:pPr>
        <w:jc w:val="both"/>
        <w:rPr>
          <w:rFonts w:eastAsia="Times New Roman" w:cs="Times New Roman"/>
          <w:color w:val="auto"/>
          <w:kern w:val="0"/>
          <w:szCs w:val="24"/>
          <w14:ligatures w14:val="none"/>
        </w:rPr>
      </w:pPr>
    </w:p>
    <w:p w14:paraId="19FE51EB" w14:textId="3D809867" w:rsidR="00525849" w:rsidRPr="00525849" w:rsidRDefault="00525849" w:rsidP="00525849">
      <w:pPr>
        <w:jc w:val="both"/>
        <w:rPr>
          <w:rFonts w:eastAsia="Times New Roman" w:cs="Times New Roman"/>
          <w:color w:val="auto"/>
          <w:kern w:val="0"/>
          <w:szCs w:val="24"/>
          <w14:ligatures w14:val="none"/>
        </w:rPr>
      </w:pPr>
      <w:r w:rsidRPr="00525849">
        <w:rPr>
          <w:rFonts w:eastAsia="Times New Roman" w:cs="Times New Roman"/>
          <w:color w:val="auto"/>
          <w:kern w:val="0"/>
          <w:szCs w:val="24"/>
          <w14:ligatures w14:val="none"/>
        </w:rPr>
        <w:t xml:space="preserve">Määruse rakendamisega ei kaasne </w:t>
      </w:r>
      <w:r w:rsidR="005A39CC">
        <w:rPr>
          <w:rFonts w:eastAsia="Times New Roman" w:cs="Times New Roman"/>
          <w:color w:val="auto"/>
          <w:kern w:val="0"/>
          <w:szCs w:val="24"/>
          <w14:ligatures w14:val="none"/>
        </w:rPr>
        <w:t>lisa</w:t>
      </w:r>
      <w:r w:rsidRPr="00525849">
        <w:rPr>
          <w:rFonts w:eastAsia="Times New Roman" w:cs="Times New Roman"/>
          <w:color w:val="auto"/>
          <w:kern w:val="0"/>
          <w:szCs w:val="24"/>
          <w14:ligatures w14:val="none"/>
        </w:rPr>
        <w:t>kulutusi.</w:t>
      </w:r>
    </w:p>
    <w:p w14:paraId="4C9959A5" w14:textId="77777777" w:rsidR="00525849" w:rsidRPr="00525849" w:rsidRDefault="00525849" w:rsidP="00525849">
      <w:pPr>
        <w:rPr>
          <w:rFonts w:eastAsia="Times New Roman" w:cs="Times New Roman"/>
          <w:color w:val="auto"/>
          <w:kern w:val="0"/>
          <w:szCs w:val="24"/>
          <w14:ligatures w14:val="none"/>
        </w:rPr>
      </w:pPr>
    </w:p>
    <w:p w14:paraId="3210EE67" w14:textId="77777777" w:rsidR="00525849" w:rsidRPr="00525849" w:rsidRDefault="00525849" w:rsidP="00525849">
      <w:pPr>
        <w:jc w:val="both"/>
        <w:rPr>
          <w:rFonts w:eastAsia="Times New Roman" w:cs="Times New Roman"/>
          <w:b/>
          <w:bCs/>
          <w:color w:val="auto"/>
          <w:kern w:val="0"/>
          <w:szCs w:val="24"/>
          <w14:ligatures w14:val="none"/>
        </w:rPr>
      </w:pPr>
      <w:r w:rsidRPr="00525849">
        <w:rPr>
          <w:rFonts w:eastAsia="Times New Roman" w:cs="Times New Roman"/>
          <w:b/>
          <w:color w:val="auto"/>
          <w:kern w:val="0"/>
          <w:szCs w:val="24"/>
          <w14:ligatures w14:val="none"/>
        </w:rPr>
        <w:t>6. Määruse jõustumine</w:t>
      </w:r>
    </w:p>
    <w:p w14:paraId="4E96A8A1" w14:textId="77777777" w:rsidR="00525849" w:rsidRPr="00525849" w:rsidRDefault="00525849" w:rsidP="00525849">
      <w:pPr>
        <w:rPr>
          <w:rFonts w:eastAsia="Times New Roman" w:cs="Times New Roman"/>
          <w:color w:val="auto"/>
          <w:kern w:val="0"/>
          <w:szCs w:val="24"/>
          <w14:ligatures w14:val="none"/>
        </w:rPr>
      </w:pPr>
    </w:p>
    <w:p w14:paraId="53DDE74A" w14:textId="0EC5A3F8" w:rsidR="00207682" w:rsidRPr="00B32360" w:rsidRDefault="00207682" w:rsidP="00207682">
      <w:pPr>
        <w:jc w:val="both"/>
        <w:rPr>
          <w:rFonts w:eastAsia="Times New Roman" w:cs="Times New Roman"/>
          <w:color w:val="000000"/>
          <w:kern w:val="0"/>
          <w:szCs w:val="24"/>
          <w:lang w:eastAsia="et-EE"/>
          <w14:ligatures w14:val="none"/>
        </w:rPr>
      </w:pPr>
      <w:r w:rsidRPr="00D703B2">
        <w:rPr>
          <w:rFonts w:eastAsia="Times New Roman" w:cs="Times New Roman"/>
          <w:color w:val="000000"/>
          <w:kern w:val="0"/>
          <w:szCs w:val="24"/>
          <w:lang w:eastAsia="et-EE"/>
          <w14:ligatures w14:val="none"/>
        </w:rPr>
        <w:t>Määrus jõustub üldises korras, sest määruse rakendamine ei eelda infotehnoloogi</w:t>
      </w:r>
      <w:r w:rsidR="005A39CC">
        <w:rPr>
          <w:rFonts w:eastAsia="Times New Roman" w:cs="Times New Roman"/>
          <w:color w:val="000000"/>
          <w:kern w:val="0"/>
          <w:szCs w:val="24"/>
          <w:lang w:eastAsia="et-EE"/>
          <w14:ligatures w14:val="none"/>
        </w:rPr>
        <w:t xml:space="preserve">a </w:t>
      </w:r>
      <w:r w:rsidRPr="00D703B2">
        <w:rPr>
          <w:rFonts w:eastAsia="Times New Roman" w:cs="Times New Roman"/>
          <w:color w:val="000000"/>
          <w:kern w:val="0"/>
          <w:szCs w:val="24"/>
          <w:lang w:eastAsia="et-EE"/>
          <w14:ligatures w14:val="none"/>
        </w:rPr>
        <w:t>arendusi ega muid ettevalmistavaid tegevusi</w:t>
      </w:r>
      <w:r>
        <w:rPr>
          <w:rFonts w:eastAsia="Times New Roman" w:cs="Times New Roman"/>
          <w:color w:val="000000"/>
          <w:kern w:val="0"/>
          <w:szCs w:val="24"/>
          <w:lang w:eastAsia="et-EE"/>
          <w14:ligatures w14:val="none"/>
        </w:rPr>
        <w:t>.</w:t>
      </w:r>
    </w:p>
    <w:p w14:paraId="3A9186B7" w14:textId="77777777" w:rsidR="00525849" w:rsidRPr="00525849" w:rsidRDefault="00525849" w:rsidP="00525849">
      <w:pPr>
        <w:jc w:val="both"/>
        <w:rPr>
          <w:rFonts w:eastAsia="Times New Roman" w:cs="Times New Roman"/>
          <w:color w:val="000000"/>
          <w:kern w:val="0"/>
          <w:szCs w:val="24"/>
          <w:lang w:eastAsia="et-EE"/>
          <w14:ligatures w14:val="none"/>
        </w:rPr>
      </w:pPr>
    </w:p>
    <w:p w14:paraId="7BE9EAA7" w14:textId="77777777" w:rsidR="00525849" w:rsidRPr="00525849" w:rsidRDefault="00525849" w:rsidP="00525849">
      <w:pPr>
        <w:keepNext/>
        <w:jc w:val="both"/>
        <w:rPr>
          <w:rFonts w:eastAsia="Times New Roman" w:cs="Times New Roman"/>
          <w:b/>
          <w:bCs/>
          <w:color w:val="auto"/>
          <w:kern w:val="0"/>
          <w:szCs w:val="24"/>
          <w14:ligatures w14:val="none"/>
        </w:rPr>
      </w:pPr>
      <w:r w:rsidRPr="00525849">
        <w:rPr>
          <w:rFonts w:eastAsia="Times New Roman" w:cs="Times New Roman"/>
          <w:b/>
          <w:color w:val="auto"/>
          <w:kern w:val="0"/>
          <w:szCs w:val="24"/>
          <w14:ligatures w14:val="none"/>
        </w:rPr>
        <w:t>7. Eelnõu kooskõlastamine, huvirühmade kaasamine ja avalik konsultatsioon</w:t>
      </w:r>
    </w:p>
    <w:p w14:paraId="57DBF025" w14:textId="77777777" w:rsidR="00525849" w:rsidRPr="00525849" w:rsidRDefault="00525849" w:rsidP="00525849">
      <w:pPr>
        <w:keepNext/>
        <w:jc w:val="both"/>
        <w:rPr>
          <w:rFonts w:eastAsia="Times New Roman" w:cs="Times New Roman"/>
          <w:b/>
          <w:bCs/>
          <w:color w:val="auto"/>
          <w:kern w:val="0"/>
          <w:szCs w:val="24"/>
          <w14:ligatures w14:val="none"/>
        </w:rPr>
      </w:pPr>
    </w:p>
    <w:p w14:paraId="22A529C9" w14:textId="39A8C27D" w:rsidR="008F4574" w:rsidRDefault="00525849" w:rsidP="00BF613E">
      <w:pPr>
        <w:jc w:val="both"/>
      </w:pPr>
      <w:r w:rsidRPr="00525849">
        <w:rPr>
          <w:rFonts w:eastAsia="Times New Roman" w:cs="Times New Roman"/>
          <w:color w:val="auto"/>
          <w:kern w:val="0"/>
          <w:szCs w:val="24"/>
          <w14:ligatures w14:val="none"/>
        </w:rPr>
        <w:t>Eelnõu</w:t>
      </w:r>
      <w:r w:rsidR="00DE46B8">
        <w:rPr>
          <w:rFonts w:eastAsia="Times New Roman" w:cs="Times New Roman"/>
          <w:color w:val="auto"/>
          <w:kern w:val="0"/>
          <w:szCs w:val="24"/>
          <w14:ligatures w14:val="none"/>
        </w:rPr>
        <w:t xml:space="preserve"> esitatakse </w:t>
      </w:r>
      <w:r w:rsidR="00DE46B8" w:rsidRPr="00BC4121">
        <w:rPr>
          <w:rFonts w:eastAsia="Calibri"/>
          <w:kern w:val="0"/>
          <w14:ligatures w14:val="none"/>
        </w:rPr>
        <w:t>eelnõude infosüsteemi (EIS) kaudu kooskõlastamiseks</w:t>
      </w:r>
      <w:r w:rsidR="00B22AEA">
        <w:rPr>
          <w:rFonts w:eastAsia="Calibri"/>
          <w:kern w:val="0"/>
          <w14:ligatures w14:val="none"/>
        </w:rPr>
        <w:t xml:space="preserve"> Justiits</w:t>
      </w:r>
      <w:r w:rsidR="009411E7">
        <w:rPr>
          <w:rFonts w:eastAsia="Calibri"/>
          <w:kern w:val="0"/>
          <w14:ligatures w14:val="none"/>
        </w:rPr>
        <w:t>- ja Digi</w:t>
      </w:r>
      <w:r w:rsidR="00B22AEA" w:rsidRPr="00B32360">
        <w:rPr>
          <w:rFonts w:eastAsia="Calibri"/>
          <w:kern w:val="0"/>
          <w14:ligatures w14:val="none"/>
        </w:rPr>
        <w:t>ministeeriumile</w:t>
      </w:r>
      <w:r w:rsidR="00B22AEA">
        <w:rPr>
          <w:rFonts w:eastAsia="Calibri"/>
          <w:kern w:val="0"/>
          <w14:ligatures w14:val="none"/>
        </w:rPr>
        <w:t xml:space="preserve"> </w:t>
      </w:r>
      <w:r w:rsidR="009411E7">
        <w:rPr>
          <w:rFonts w:eastAsia="Calibri"/>
          <w:kern w:val="0"/>
          <w14:ligatures w14:val="none"/>
        </w:rPr>
        <w:t>ning</w:t>
      </w:r>
      <w:r w:rsidR="00B22AEA">
        <w:rPr>
          <w:rFonts w:eastAsia="Calibri"/>
          <w:kern w:val="0"/>
          <w14:ligatures w14:val="none"/>
        </w:rPr>
        <w:t xml:space="preserve"> Välisministeeriumile</w:t>
      </w:r>
      <w:r w:rsidR="00B22AEA" w:rsidRPr="00B32360">
        <w:rPr>
          <w:rFonts w:eastAsia="Calibri"/>
          <w:kern w:val="0"/>
          <w14:ligatures w14:val="none"/>
        </w:rPr>
        <w:t xml:space="preserve"> </w:t>
      </w:r>
      <w:r w:rsidR="009411E7">
        <w:rPr>
          <w:rFonts w:eastAsia="Calibri"/>
          <w:kern w:val="0"/>
          <w14:ligatures w14:val="none"/>
        </w:rPr>
        <w:t>ja</w:t>
      </w:r>
      <w:r w:rsidR="00B22AEA" w:rsidRPr="00B32360">
        <w:rPr>
          <w:rFonts w:eastAsia="Calibri"/>
          <w:kern w:val="0"/>
          <w14:ligatures w14:val="none"/>
        </w:rPr>
        <w:t xml:space="preserve"> arvamuse avaldamiseks </w:t>
      </w:r>
      <w:r w:rsidR="00B22AEA" w:rsidRPr="009E50A9">
        <w:rPr>
          <w:rFonts w:eastAsia="Calibri"/>
          <w:kern w:val="0"/>
          <w14:ligatures w14:val="none"/>
        </w:rPr>
        <w:t>Andmekaitse Inspektsioonile</w:t>
      </w:r>
      <w:r w:rsidR="00B22AEA">
        <w:rPr>
          <w:rFonts w:eastAsia="Calibri"/>
          <w:kern w:val="0"/>
          <w14:ligatures w14:val="none"/>
        </w:rPr>
        <w:t xml:space="preserve">, </w:t>
      </w:r>
      <w:proofErr w:type="spellStart"/>
      <w:r w:rsidR="00B22AEA">
        <w:rPr>
          <w:rFonts w:eastAsia="Calibri"/>
          <w:kern w:val="0"/>
          <w14:ligatures w14:val="none"/>
        </w:rPr>
        <w:t>PPA-le</w:t>
      </w:r>
      <w:proofErr w:type="spellEnd"/>
      <w:r w:rsidR="00B22AEA">
        <w:rPr>
          <w:rFonts w:eastAsia="Calibri"/>
          <w:kern w:val="0"/>
          <w14:ligatures w14:val="none"/>
        </w:rPr>
        <w:t xml:space="preserve"> ja </w:t>
      </w:r>
      <w:r w:rsidR="00B22AEA" w:rsidRPr="00281A93">
        <w:rPr>
          <w:rFonts w:eastAsia="Calibri"/>
          <w:kern w:val="0"/>
          <w14:ligatures w14:val="none"/>
        </w:rPr>
        <w:t>S</w:t>
      </w:r>
      <w:r w:rsidR="00B22AEA">
        <w:rPr>
          <w:rFonts w:eastAsia="Calibri"/>
          <w:kern w:val="0"/>
          <w14:ligatures w14:val="none"/>
        </w:rPr>
        <w:t>MIT-</w:t>
      </w:r>
      <w:proofErr w:type="spellStart"/>
      <w:r w:rsidR="00B22AEA">
        <w:rPr>
          <w:rFonts w:eastAsia="Calibri"/>
          <w:kern w:val="0"/>
          <w14:ligatures w14:val="none"/>
        </w:rPr>
        <w:t>le</w:t>
      </w:r>
      <w:proofErr w:type="spellEnd"/>
      <w:r w:rsidRPr="00525849">
        <w:rPr>
          <w:rFonts w:eastAsia="Times New Roman" w:cs="Times New Roman"/>
          <w:color w:val="auto"/>
          <w:kern w:val="0"/>
          <w:szCs w:val="24"/>
          <w14:ligatures w14:val="none"/>
        </w:rPr>
        <w:t>.</w:t>
      </w:r>
    </w:p>
    <w:sectPr w:rsidR="008F4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1CA9" w14:textId="77777777" w:rsidR="001D7F78" w:rsidRDefault="001D7F78" w:rsidP="00525849">
      <w:r>
        <w:separator/>
      </w:r>
    </w:p>
  </w:endnote>
  <w:endnote w:type="continuationSeparator" w:id="0">
    <w:p w14:paraId="2F437C86" w14:textId="77777777" w:rsidR="001D7F78" w:rsidRDefault="001D7F78" w:rsidP="0052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74207" w14:textId="77777777" w:rsidR="001D7F78" w:rsidRDefault="001D7F78" w:rsidP="00525849">
      <w:r>
        <w:separator/>
      </w:r>
    </w:p>
  </w:footnote>
  <w:footnote w:type="continuationSeparator" w:id="0">
    <w:p w14:paraId="069620B0" w14:textId="77777777" w:rsidR="001D7F78" w:rsidRDefault="001D7F78" w:rsidP="00525849">
      <w:r>
        <w:continuationSeparator/>
      </w:r>
    </w:p>
  </w:footnote>
  <w:footnote w:id="1">
    <w:p w14:paraId="56AA9A13" w14:textId="47995C0A" w:rsidR="002E44FB" w:rsidRDefault="002E44FB">
      <w:pPr>
        <w:pStyle w:val="Allmrkusetekst"/>
      </w:pPr>
      <w:r>
        <w:rPr>
          <w:rStyle w:val="Allmrkuseviide"/>
        </w:rPr>
        <w:footnoteRef/>
      </w:r>
      <w:r w:rsidR="00737B62">
        <w:t xml:space="preserve"> </w:t>
      </w:r>
      <w:hyperlink r:id="rId1" w:history="1">
        <w:r w:rsidR="00737B62" w:rsidRPr="00737B62">
          <w:rPr>
            <w:rStyle w:val="Hperlink"/>
          </w:rPr>
          <w:t>572 SE</w:t>
        </w:r>
      </w:hyperlink>
      <w:r>
        <w:t>.</w:t>
      </w:r>
    </w:p>
  </w:footnote>
  <w:footnote w:id="2">
    <w:p w14:paraId="462ABEB7" w14:textId="3B3A661F" w:rsidR="006765E2" w:rsidRPr="00CE1A8F" w:rsidRDefault="006765E2" w:rsidP="00CE1A8F">
      <w:pPr>
        <w:pStyle w:val="Allmrkusetekst"/>
        <w:jc w:val="both"/>
      </w:pPr>
      <w:r w:rsidRPr="006765E2">
        <w:rPr>
          <w:rStyle w:val="Allmrkuseviide"/>
        </w:rPr>
        <w:footnoteRef/>
      </w:r>
      <w:r w:rsidRPr="006765E2">
        <w:t xml:space="preserve"> </w:t>
      </w:r>
      <w:r w:rsidRPr="00CE1A8F">
        <w:t>Määruse nr 25 §</w:t>
      </w:r>
      <w:r w:rsidR="00E73971">
        <w:t>-s</w:t>
      </w:r>
      <w:r w:rsidRPr="00CE1A8F">
        <w:t xml:space="preserve"> 8 </w:t>
      </w:r>
      <w:r w:rsidR="00E73971">
        <w:t>sätestatakse</w:t>
      </w:r>
      <w:r w:rsidRPr="00CE1A8F">
        <w:t xml:space="preserve"> loetelu </w:t>
      </w:r>
      <w:r w:rsidRPr="00CE1A8F">
        <w:rPr>
          <w:color w:val="202020"/>
          <w:shd w:val="clear" w:color="auto" w:fill="FFFFFF"/>
        </w:rPr>
        <w:t>Eestis seadusliku aluseta viibiva või viibinud välismaalase andmetest, mis kantakse andmekogusse</w:t>
      </w:r>
      <w:r w:rsidR="00CE1A8F" w:rsidRPr="00CE1A8F">
        <w:rPr>
          <w:color w:val="202020"/>
          <w:shd w:val="clear" w:color="auto" w:fill="FFFFFF"/>
        </w:rPr>
        <w:t xml:space="preserve"> välismaalase kohta, välismaalase isiku, sh tema vanuse tuvastamise viisi kohta, reisidokumendi või isikut tõendava dokumendi kohta, lähedaste sugulaste ja perekonnaliikmete kohta, välisriigi relvajõududes, luure- või julgeolekuteenistuses teenimise kohta.</w:t>
      </w:r>
      <w:r w:rsidRPr="00CE1A8F">
        <w:rPr>
          <w:color w:val="202020"/>
          <w:shd w:val="clear" w:color="auto" w:fill="FFFFFF"/>
        </w:rPr>
        <w:t xml:space="preserve"> </w:t>
      </w:r>
      <w:r w:rsidR="00CE1A8F">
        <w:rPr>
          <w:color w:val="202020"/>
          <w:shd w:val="clear" w:color="auto" w:fill="FFFFFF"/>
        </w:rPr>
        <w:t>Määruse nr 25 §</w:t>
      </w:r>
      <w:r w:rsidR="00E73971">
        <w:rPr>
          <w:color w:val="202020"/>
          <w:shd w:val="clear" w:color="auto" w:fill="FFFFFF"/>
        </w:rPr>
        <w:t>-s</w:t>
      </w:r>
      <w:r w:rsidR="00CE1A8F">
        <w:rPr>
          <w:color w:val="202020"/>
          <w:shd w:val="clear" w:color="auto" w:fill="FFFFFF"/>
        </w:rPr>
        <w:t xml:space="preserve"> 9 sätesta</w:t>
      </w:r>
      <w:r w:rsidR="00E73971">
        <w:rPr>
          <w:color w:val="202020"/>
          <w:shd w:val="clear" w:color="auto" w:fill="FFFFFF"/>
        </w:rPr>
        <w:t>takse</w:t>
      </w:r>
      <w:r w:rsidR="00CE1A8F">
        <w:rPr>
          <w:color w:val="202020"/>
          <w:shd w:val="clear" w:color="auto" w:fill="FFFFFF"/>
        </w:rPr>
        <w:t xml:space="preserve"> loetelu andmetest, mis kantakse andmekogusse </w:t>
      </w:r>
      <w:bookmarkStart w:id="1" w:name="para9lg1"/>
      <w:r w:rsidR="00CE1A8F">
        <w:rPr>
          <w:color w:val="202020"/>
          <w:shd w:val="clear" w:color="auto" w:fill="FFFFFF"/>
        </w:rPr>
        <w:t>v</w:t>
      </w:r>
      <w:bookmarkEnd w:id="1"/>
      <w:r w:rsidR="00CE1A8F" w:rsidRPr="00CE1A8F">
        <w:rPr>
          <w:color w:val="202020"/>
          <w:shd w:val="clear" w:color="auto" w:fill="FFFFFF"/>
        </w:rPr>
        <w:t>älismaalasele tehtud lahkumisettekirjutuse kohta</w:t>
      </w:r>
      <w:r w:rsidR="00CE1A8F">
        <w:rPr>
          <w:color w:val="202020"/>
          <w:shd w:val="clear" w:color="auto" w:fill="FFFFFF"/>
        </w:rPr>
        <w:t>. Määruse nr 25 § 15 punkt</w:t>
      </w:r>
      <w:r w:rsidR="00E73971">
        <w:rPr>
          <w:color w:val="202020"/>
          <w:shd w:val="clear" w:color="auto" w:fill="FFFFFF"/>
        </w:rPr>
        <w:t>is</w:t>
      </w:r>
      <w:r w:rsidR="00CE1A8F">
        <w:rPr>
          <w:color w:val="202020"/>
          <w:shd w:val="clear" w:color="auto" w:fill="FFFFFF"/>
        </w:rPr>
        <w:t xml:space="preserve"> 1 sätesta</w:t>
      </w:r>
      <w:r w:rsidR="00E73971">
        <w:rPr>
          <w:color w:val="202020"/>
          <w:shd w:val="clear" w:color="auto" w:fill="FFFFFF"/>
        </w:rPr>
        <w:t>takse</w:t>
      </w:r>
      <w:r w:rsidR="00CE1A8F">
        <w:rPr>
          <w:color w:val="202020"/>
          <w:shd w:val="clear" w:color="auto" w:fill="FFFFFF"/>
        </w:rPr>
        <w:t xml:space="preserve"> loetelu andmetest, mis kantakse andmekogusse välismaalase väljasaatmise kohta. Määruse nr 25 § 17 lõike 1 punkti 11 kohaselt kantakse andmekogusse ekspertiisiaktid.</w:t>
      </w:r>
    </w:p>
  </w:footnote>
  <w:footnote w:id="3">
    <w:p w14:paraId="26525BC5" w14:textId="7942B3BE" w:rsidR="00744B0B" w:rsidRDefault="00744B0B" w:rsidP="00617D51">
      <w:pPr>
        <w:pStyle w:val="Allmrkusetekst"/>
      </w:pPr>
      <w:r>
        <w:rPr>
          <w:rStyle w:val="Allmrkuseviide"/>
        </w:rPr>
        <w:footnoteRef/>
      </w:r>
      <w:r>
        <w:t xml:space="preserve"> </w:t>
      </w:r>
      <w:r w:rsidR="00617D51">
        <w:t>Siseministri 22. detsembri 2009. aasta määrus nr 93 „</w:t>
      </w:r>
      <w:hyperlink r:id="rId2" w:anchor="para10" w:history="1">
        <w:r w:rsidR="00617D51" w:rsidRPr="00617D51">
          <w:rPr>
            <w:rStyle w:val="Hperlink"/>
          </w:rPr>
          <w:t>Schengeni infosüsteemi riikliku registri põhimäärus</w:t>
        </w:r>
      </w:hyperlink>
      <w:r w:rsidR="00617D51">
        <w:t>“.</w:t>
      </w:r>
    </w:p>
  </w:footnote>
  <w:footnote w:id="4">
    <w:p w14:paraId="26759644" w14:textId="63D831B2" w:rsidR="00387287" w:rsidRDefault="00387287">
      <w:pPr>
        <w:pStyle w:val="Allmrkusetekst"/>
      </w:pPr>
      <w:r>
        <w:rPr>
          <w:rStyle w:val="Allmrkuseviide"/>
        </w:rPr>
        <w:footnoteRef/>
      </w:r>
      <w:r>
        <w:t xml:space="preserve"> </w:t>
      </w:r>
      <w:r w:rsidR="000028F5">
        <w:t>Siseministri 22. detsembri 2009. aasta määrus nr 92 „</w:t>
      </w:r>
      <w:hyperlink r:id="rId3" w:history="1">
        <w:r w:rsidR="000028F5" w:rsidRPr="000028F5">
          <w:rPr>
            <w:rStyle w:val="Hperlink"/>
          </w:rPr>
          <w:t>Politsei andmekogu põhimäärus</w:t>
        </w:r>
      </w:hyperlink>
      <w:r w:rsidR="000028F5">
        <w:t>“.</w:t>
      </w:r>
    </w:p>
  </w:footnote>
  <w:footnote w:id="5">
    <w:p w14:paraId="272AE742" w14:textId="2853D33D" w:rsidR="00BF23B8" w:rsidRDefault="00BF23B8" w:rsidP="00C26553">
      <w:pPr>
        <w:pStyle w:val="Allmrkusetekst"/>
        <w:jc w:val="both"/>
      </w:pPr>
      <w:r>
        <w:rPr>
          <w:rStyle w:val="Allmrkuseviide"/>
        </w:rPr>
        <w:footnoteRef/>
      </w:r>
      <w:r>
        <w:t xml:space="preserve"> </w:t>
      </w:r>
      <w:r w:rsidR="00617D51">
        <w:t>Siseministri 18. detsembri 2015. aasta määrus nr 77 „</w:t>
      </w:r>
      <w:hyperlink r:id="rId4" w:history="1">
        <w:r w:rsidR="00617D51" w:rsidRPr="00617D51">
          <w:rPr>
            <w:rStyle w:val="Hperlink"/>
          </w:rPr>
          <w:t>Isikutunnistuse, elamisloakaardi, digitaalse isikutunnistuse, Eesti kodaniku passi, meremehe teenistusraamatu, välismaalase passi, ajutise reisidokumendi, pagulase reisidokumendi või meresõidutunnistuse väljaandmise taotlemisel esitatavate tõendite ja andmete loetelu, väljastamise kord ning väljaandmise tähtajad</w:t>
        </w:r>
      </w:hyperlink>
      <w:r w:rsidR="00617D51">
        <w:t>“.</w:t>
      </w:r>
    </w:p>
  </w:footnote>
  <w:footnote w:id="6">
    <w:p w14:paraId="6DCCA3D0" w14:textId="35305104" w:rsidR="00FD3418" w:rsidRDefault="00FD3418">
      <w:pPr>
        <w:pStyle w:val="Allmrkusetekst"/>
      </w:pPr>
      <w:r>
        <w:rPr>
          <w:rStyle w:val="Allmrkuseviide"/>
        </w:rPr>
        <w:footnoteRef/>
      </w:r>
      <w:r>
        <w:t xml:space="preserve"> </w:t>
      </w:r>
      <w:hyperlink r:id="rId5" w:history="1">
        <w:r w:rsidR="00737B62" w:rsidRPr="00737B62">
          <w:rPr>
            <w:rStyle w:val="Hperlink"/>
          </w:rPr>
          <w:t>572 SE</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81E94"/>
    <w:multiLevelType w:val="hybridMultilevel"/>
    <w:tmpl w:val="0F104FD0"/>
    <w:lvl w:ilvl="0" w:tplc="2B6E8EBA">
      <w:start w:val="3"/>
      <w:numFmt w:val="bullet"/>
      <w:lvlText w:val="-"/>
      <w:lvlJc w:val="left"/>
      <w:pPr>
        <w:ind w:left="720" w:hanging="360"/>
      </w:pPr>
      <w:rPr>
        <w:rFonts w:ascii="Times New Roman" w:eastAsiaTheme="minorHAnsi"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C270331"/>
    <w:multiLevelType w:val="hybridMultilevel"/>
    <w:tmpl w:val="7FD217F6"/>
    <w:lvl w:ilvl="0" w:tplc="B45239B0">
      <w:start w:val="2"/>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473792319">
    <w:abstractNumId w:val="1"/>
  </w:num>
  <w:num w:numId="2" w16cid:durableId="38359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49"/>
    <w:rsid w:val="000028F5"/>
    <w:rsid w:val="000054B0"/>
    <w:rsid w:val="00015730"/>
    <w:rsid w:val="00026139"/>
    <w:rsid w:val="000424F6"/>
    <w:rsid w:val="000504E5"/>
    <w:rsid w:val="00057D79"/>
    <w:rsid w:val="0006252F"/>
    <w:rsid w:val="00062EDD"/>
    <w:rsid w:val="000803B6"/>
    <w:rsid w:val="00081E9C"/>
    <w:rsid w:val="00090AE9"/>
    <w:rsid w:val="00095013"/>
    <w:rsid w:val="000A0513"/>
    <w:rsid w:val="000A5793"/>
    <w:rsid w:val="000A5FB1"/>
    <w:rsid w:val="000B2D1D"/>
    <w:rsid w:val="000D064E"/>
    <w:rsid w:val="000D7438"/>
    <w:rsid w:val="000E039B"/>
    <w:rsid w:val="000F2240"/>
    <w:rsid w:val="000F4A86"/>
    <w:rsid w:val="000F58C6"/>
    <w:rsid w:val="00101110"/>
    <w:rsid w:val="00105612"/>
    <w:rsid w:val="00107062"/>
    <w:rsid w:val="00131D2E"/>
    <w:rsid w:val="0013641D"/>
    <w:rsid w:val="00140573"/>
    <w:rsid w:val="00153933"/>
    <w:rsid w:val="001655C0"/>
    <w:rsid w:val="00190D07"/>
    <w:rsid w:val="0019555C"/>
    <w:rsid w:val="001A7B06"/>
    <w:rsid w:val="001B0073"/>
    <w:rsid w:val="001B5CD1"/>
    <w:rsid w:val="001D2C4C"/>
    <w:rsid w:val="001D7F78"/>
    <w:rsid w:val="001E335F"/>
    <w:rsid w:val="001F0B43"/>
    <w:rsid w:val="001F0DD1"/>
    <w:rsid w:val="00207682"/>
    <w:rsid w:val="002151E0"/>
    <w:rsid w:val="00235738"/>
    <w:rsid w:val="00241007"/>
    <w:rsid w:val="00250947"/>
    <w:rsid w:val="002524A4"/>
    <w:rsid w:val="00260CE0"/>
    <w:rsid w:val="00286893"/>
    <w:rsid w:val="002A1B46"/>
    <w:rsid w:val="002C7A8E"/>
    <w:rsid w:val="002E44FB"/>
    <w:rsid w:val="002F4A39"/>
    <w:rsid w:val="002F4ACA"/>
    <w:rsid w:val="002F66E4"/>
    <w:rsid w:val="00304CBE"/>
    <w:rsid w:val="003054DE"/>
    <w:rsid w:val="00314C6A"/>
    <w:rsid w:val="003521E7"/>
    <w:rsid w:val="00381205"/>
    <w:rsid w:val="00383E2F"/>
    <w:rsid w:val="0038433A"/>
    <w:rsid w:val="00387287"/>
    <w:rsid w:val="003A3789"/>
    <w:rsid w:val="003A61BA"/>
    <w:rsid w:val="003B7E04"/>
    <w:rsid w:val="003C01AA"/>
    <w:rsid w:val="003C5492"/>
    <w:rsid w:val="003E48DD"/>
    <w:rsid w:val="00410E5A"/>
    <w:rsid w:val="00427E41"/>
    <w:rsid w:val="00442A4B"/>
    <w:rsid w:val="00446202"/>
    <w:rsid w:val="00463204"/>
    <w:rsid w:val="00466C50"/>
    <w:rsid w:val="00470176"/>
    <w:rsid w:val="00473B58"/>
    <w:rsid w:val="004857D6"/>
    <w:rsid w:val="00486988"/>
    <w:rsid w:val="004913E7"/>
    <w:rsid w:val="0049476A"/>
    <w:rsid w:val="004A10F7"/>
    <w:rsid w:val="004A22A3"/>
    <w:rsid w:val="004A4D27"/>
    <w:rsid w:val="004A77C5"/>
    <w:rsid w:val="004C1C4B"/>
    <w:rsid w:val="005015FD"/>
    <w:rsid w:val="00510DD3"/>
    <w:rsid w:val="00517B45"/>
    <w:rsid w:val="00520C16"/>
    <w:rsid w:val="00525849"/>
    <w:rsid w:val="005310C9"/>
    <w:rsid w:val="00565710"/>
    <w:rsid w:val="00572932"/>
    <w:rsid w:val="0058435C"/>
    <w:rsid w:val="005A39CC"/>
    <w:rsid w:val="005C500B"/>
    <w:rsid w:val="005D0CA3"/>
    <w:rsid w:val="005D16CD"/>
    <w:rsid w:val="005D3003"/>
    <w:rsid w:val="005D4494"/>
    <w:rsid w:val="005D7D85"/>
    <w:rsid w:val="00606952"/>
    <w:rsid w:val="00612BD9"/>
    <w:rsid w:val="00617D51"/>
    <w:rsid w:val="006344A4"/>
    <w:rsid w:val="00641682"/>
    <w:rsid w:val="006569AE"/>
    <w:rsid w:val="0067038E"/>
    <w:rsid w:val="006765E2"/>
    <w:rsid w:val="006778E6"/>
    <w:rsid w:val="00684B31"/>
    <w:rsid w:val="006955CF"/>
    <w:rsid w:val="006971FD"/>
    <w:rsid w:val="006B5C75"/>
    <w:rsid w:val="006C6DCB"/>
    <w:rsid w:val="0070585E"/>
    <w:rsid w:val="00710CE2"/>
    <w:rsid w:val="00710DE8"/>
    <w:rsid w:val="0071209E"/>
    <w:rsid w:val="007173E2"/>
    <w:rsid w:val="00726845"/>
    <w:rsid w:val="00726BAF"/>
    <w:rsid w:val="0073651D"/>
    <w:rsid w:val="00737B62"/>
    <w:rsid w:val="00744B0B"/>
    <w:rsid w:val="007459D6"/>
    <w:rsid w:val="00781027"/>
    <w:rsid w:val="00796434"/>
    <w:rsid w:val="007C555E"/>
    <w:rsid w:val="007F1BE0"/>
    <w:rsid w:val="00807FE0"/>
    <w:rsid w:val="0081303B"/>
    <w:rsid w:val="00820370"/>
    <w:rsid w:val="00821414"/>
    <w:rsid w:val="00823740"/>
    <w:rsid w:val="0084434B"/>
    <w:rsid w:val="0085187F"/>
    <w:rsid w:val="00860B0B"/>
    <w:rsid w:val="00861911"/>
    <w:rsid w:val="00883BE4"/>
    <w:rsid w:val="00885005"/>
    <w:rsid w:val="0089532A"/>
    <w:rsid w:val="008D4E3B"/>
    <w:rsid w:val="008D7F90"/>
    <w:rsid w:val="008E6502"/>
    <w:rsid w:val="008F4574"/>
    <w:rsid w:val="00901764"/>
    <w:rsid w:val="0090320E"/>
    <w:rsid w:val="00906655"/>
    <w:rsid w:val="00906D7D"/>
    <w:rsid w:val="00922C41"/>
    <w:rsid w:val="00924C1D"/>
    <w:rsid w:val="009278C3"/>
    <w:rsid w:val="00927EC4"/>
    <w:rsid w:val="00930242"/>
    <w:rsid w:val="009404F9"/>
    <w:rsid w:val="009411E7"/>
    <w:rsid w:val="0095234D"/>
    <w:rsid w:val="00965164"/>
    <w:rsid w:val="0098040E"/>
    <w:rsid w:val="00980C35"/>
    <w:rsid w:val="00992F71"/>
    <w:rsid w:val="00995495"/>
    <w:rsid w:val="00995C57"/>
    <w:rsid w:val="009A6AD4"/>
    <w:rsid w:val="009C110D"/>
    <w:rsid w:val="009E2F82"/>
    <w:rsid w:val="009E5183"/>
    <w:rsid w:val="00A11BB2"/>
    <w:rsid w:val="00A14424"/>
    <w:rsid w:val="00A242DF"/>
    <w:rsid w:val="00A51D59"/>
    <w:rsid w:val="00A5793D"/>
    <w:rsid w:val="00A60D05"/>
    <w:rsid w:val="00A6567A"/>
    <w:rsid w:val="00A8595A"/>
    <w:rsid w:val="00A91B12"/>
    <w:rsid w:val="00AB0BC0"/>
    <w:rsid w:val="00AB2700"/>
    <w:rsid w:val="00AB3BFC"/>
    <w:rsid w:val="00AC4549"/>
    <w:rsid w:val="00AC7B04"/>
    <w:rsid w:val="00AF1617"/>
    <w:rsid w:val="00AF77CC"/>
    <w:rsid w:val="00B0329E"/>
    <w:rsid w:val="00B05645"/>
    <w:rsid w:val="00B1007A"/>
    <w:rsid w:val="00B13992"/>
    <w:rsid w:val="00B21ACA"/>
    <w:rsid w:val="00B22AEA"/>
    <w:rsid w:val="00B4419D"/>
    <w:rsid w:val="00B56AAE"/>
    <w:rsid w:val="00B6184F"/>
    <w:rsid w:val="00B62291"/>
    <w:rsid w:val="00B70715"/>
    <w:rsid w:val="00B7281B"/>
    <w:rsid w:val="00B860AA"/>
    <w:rsid w:val="00BA7325"/>
    <w:rsid w:val="00BB73EA"/>
    <w:rsid w:val="00BC5EC5"/>
    <w:rsid w:val="00BC64C7"/>
    <w:rsid w:val="00BE0F82"/>
    <w:rsid w:val="00BE372C"/>
    <w:rsid w:val="00BE77E3"/>
    <w:rsid w:val="00BF23B8"/>
    <w:rsid w:val="00BF613E"/>
    <w:rsid w:val="00C06683"/>
    <w:rsid w:val="00C2515A"/>
    <w:rsid w:val="00C26553"/>
    <w:rsid w:val="00C37701"/>
    <w:rsid w:val="00C5386A"/>
    <w:rsid w:val="00C62E85"/>
    <w:rsid w:val="00C7466B"/>
    <w:rsid w:val="00C75226"/>
    <w:rsid w:val="00C773C5"/>
    <w:rsid w:val="00C80DF1"/>
    <w:rsid w:val="00C841DC"/>
    <w:rsid w:val="00C8491C"/>
    <w:rsid w:val="00C93D0E"/>
    <w:rsid w:val="00C975D1"/>
    <w:rsid w:val="00CA705B"/>
    <w:rsid w:val="00CB0E84"/>
    <w:rsid w:val="00CE1A8F"/>
    <w:rsid w:val="00CE69C5"/>
    <w:rsid w:val="00CF7599"/>
    <w:rsid w:val="00D226C0"/>
    <w:rsid w:val="00D32767"/>
    <w:rsid w:val="00D505D7"/>
    <w:rsid w:val="00D71E66"/>
    <w:rsid w:val="00D812DD"/>
    <w:rsid w:val="00D8688E"/>
    <w:rsid w:val="00D8774A"/>
    <w:rsid w:val="00D90C52"/>
    <w:rsid w:val="00DB1156"/>
    <w:rsid w:val="00DB49BF"/>
    <w:rsid w:val="00DB5656"/>
    <w:rsid w:val="00DE2DF3"/>
    <w:rsid w:val="00DE46B8"/>
    <w:rsid w:val="00DF3FE6"/>
    <w:rsid w:val="00DF7556"/>
    <w:rsid w:val="00E0414D"/>
    <w:rsid w:val="00E06213"/>
    <w:rsid w:val="00E14D59"/>
    <w:rsid w:val="00E16530"/>
    <w:rsid w:val="00E22BBB"/>
    <w:rsid w:val="00E345AB"/>
    <w:rsid w:val="00E42846"/>
    <w:rsid w:val="00E45C39"/>
    <w:rsid w:val="00E52DAE"/>
    <w:rsid w:val="00E64585"/>
    <w:rsid w:val="00E678B3"/>
    <w:rsid w:val="00E73971"/>
    <w:rsid w:val="00EA68B6"/>
    <w:rsid w:val="00EC1809"/>
    <w:rsid w:val="00EC77CC"/>
    <w:rsid w:val="00F16821"/>
    <w:rsid w:val="00F208EA"/>
    <w:rsid w:val="00F2090E"/>
    <w:rsid w:val="00F24B39"/>
    <w:rsid w:val="00F427D1"/>
    <w:rsid w:val="00F51C9F"/>
    <w:rsid w:val="00F63B78"/>
    <w:rsid w:val="00F6618C"/>
    <w:rsid w:val="00F66D59"/>
    <w:rsid w:val="00F6762F"/>
    <w:rsid w:val="00F67D76"/>
    <w:rsid w:val="00F86143"/>
    <w:rsid w:val="00F871A0"/>
    <w:rsid w:val="00F9370B"/>
    <w:rsid w:val="00FA0541"/>
    <w:rsid w:val="00FB0F3C"/>
    <w:rsid w:val="00FB4C7D"/>
    <w:rsid w:val="00FB75E8"/>
    <w:rsid w:val="00FC3346"/>
    <w:rsid w:val="00FC60B6"/>
    <w:rsid w:val="00FD3418"/>
    <w:rsid w:val="00FE1CD3"/>
    <w:rsid w:val="00FE465F"/>
    <w:rsid w:val="00FE517D"/>
    <w:rsid w:val="00FF382A"/>
    <w:rsid w:val="00FF4418"/>
    <w:rsid w:val="00FF66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1369"/>
  <w15:chartTrackingRefBased/>
  <w15:docId w15:val="{34D03B26-29A6-4254-908A-DA28E23A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25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25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258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258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25849"/>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25849"/>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25849"/>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525849"/>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25849"/>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2584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2584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25849"/>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25849"/>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525849"/>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525849"/>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525849"/>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525849"/>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525849"/>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525849"/>
    <w:pPr>
      <w:spacing w:after="80"/>
      <w:contextualSpacing/>
    </w:pPr>
    <w:rPr>
      <w:rFonts w:asciiTheme="majorHAnsi" w:eastAsiaTheme="majorEastAsia" w:hAnsiTheme="majorHAnsi" w:cstheme="majorBidi"/>
      <w:color w:val="auto"/>
      <w:spacing w:val="-10"/>
      <w:kern w:val="28"/>
      <w:sz w:val="56"/>
      <w:szCs w:val="56"/>
    </w:rPr>
  </w:style>
  <w:style w:type="character" w:customStyle="1" w:styleId="PealkiriMrk">
    <w:name w:val="Pealkiri Märk"/>
    <w:basedOn w:val="Liguvaikefont"/>
    <w:link w:val="Pealkiri"/>
    <w:uiPriority w:val="10"/>
    <w:rsid w:val="00525849"/>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5258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25849"/>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25849"/>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525849"/>
    <w:rPr>
      <w:i/>
      <w:iCs/>
      <w:color w:val="404040" w:themeColor="text1" w:themeTint="BF"/>
    </w:rPr>
  </w:style>
  <w:style w:type="paragraph" w:styleId="Loendilik">
    <w:name w:val="List Paragraph"/>
    <w:basedOn w:val="Normaallaad"/>
    <w:uiPriority w:val="34"/>
    <w:qFormat/>
    <w:rsid w:val="00525849"/>
    <w:pPr>
      <w:ind w:left="720"/>
      <w:contextualSpacing/>
    </w:pPr>
  </w:style>
  <w:style w:type="character" w:styleId="Selgeltmrgatavrhutus">
    <w:name w:val="Intense Emphasis"/>
    <w:basedOn w:val="Liguvaikefont"/>
    <w:uiPriority w:val="21"/>
    <w:qFormat/>
    <w:rsid w:val="00525849"/>
    <w:rPr>
      <w:i/>
      <w:iCs/>
      <w:color w:val="0F4761" w:themeColor="accent1" w:themeShade="BF"/>
    </w:rPr>
  </w:style>
  <w:style w:type="paragraph" w:styleId="Selgeltmrgatavtsitaat">
    <w:name w:val="Intense Quote"/>
    <w:basedOn w:val="Normaallaad"/>
    <w:next w:val="Normaallaad"/>
    <w:link w:val="SelgeltmrgatavtsitaatMrk"/>
    <w:uiPriority w:val="30"/>
    <w:qFormat/>
    <w:rsid w:val="00525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25849"/>
    <w:rPr>
      <w:i/>
      <w:iCs/>
      <w:color w:val="0F4761" w:themeColor="accent1" w:themeShade="BF"/>
    </w:rPr>
  </w:style>
  <w:style w:type="character" w:styleId="Selgeltmrgatavviide">
    <w:name w:val="Intense Reference"/>
    <w:basedOn w:val="Liguvaikefont"/>
    <w:uiPriority w:val="32"/>
    <w:qFormat/>
    <w:rsid w:val="00525849"/>
    <w:rPr>
      <w:b/>
      <w:bCs/>
      <w:smallCaps/>
      <w:color w:val="0F4761" w:themeColor="accent1" w:themeShade="BF"/>
      <w:spacing w:val="5"/>
    </w:rPr>
  </w:style>
  <w:style w:type="character" w:styleId="Hperlink">
    <w:name w:val="Hyperlink"/>
    <w:basedOn w:val="Liguvaikefont"/>
    <w:uiPriority w:val="99"/>
    <w:unhideWhenUsed/>
    <w:rsid w:val="00525849"/>
    <w:rPr>
      <w:rFonts w:ascii="Times New Roman" w:hAnsi="Times New Roman" w:cs="Times New Roman" w:hint="default"/>
      <w:color w:val="0000FF"/>
      <w:u w:val="single"/>
    </w:rPr>
  </w:style>
  <w:style w:type="paragraph" w:styleId="Allmrkusetekst">
    <w:name w:val="footnote text"/>
    <w:basedOn w:val="Normaallaad"/>
    <w:link w:val="AllmrkusetekstMrk"/>
    <w:uiPriority w:val="99"/>
    <w:semiHidden/>
    <w:unhideWhenUsed/>
    <w:rsid w:val="00525849"/>
    <w:rPr>
      <w:rFonts w:eastAsia="Times New Roman" w:cs="Times New Roman"/>
      <w:color w:val="auto"/>
      <w:kern w:val="0"/>
      <w:sz w:val="20"/>
      <w:szCs w:val="20"/>
    </w:rPr>
  </w:style>
  <w:style w:type="character" w:customStyle="1" w:styleId="AllmrkusetekstMrk">
    <w:name w:val="Allmärkuse tekst Märk"/>
    <w:basedOn w:val="Liguvaikefont"/>
    <w:link w:val="Allmrkusetekst"/>
    <w:uiPriority w:val="99"/>
    <w:semiHidden/>
    <w:rsid w:val="00525849"/>
    <w:rPr>
      <w:rFonts w:eastAsia="Times New Roman" w:cs="Times New Roman"/>
      <w:color w:val="auto"/>
      <w:kern w:val="0"/>
      <w:sz w:val="20"/>
      <w:szCs w:val="20"/>
    </w:rPr>
  </w:style>
  <w:style w:type="character" w:styleId="Allmrkuseviide">
    <w:name w:val="footnote reference"/>
    <w:basedOn w:val="Liguvaikefont"/>
    <w:uiPriority w:val="99"/>
    <w:semiHidden/>
    <w:unhideWhenUsed/>
    <w:rsid w:val="00525849"/>
    <w:rPr>
      <w:vertAlign w:val="superscript"/>
    </w:rPr>
  </w:style>
  <w:style w:type="character" w:styleId="Lahendamatamainimine">
    <w:name w:val="Unresolved Mention"/>
    <w:basedOn w:val="Liguvaikefont"/>
    <w:uiPriority w:val="99"/>
    <w:semiHidden/>
    <w:unhideWhenUsed/>
    <w:rsid w:val="00CA705B"/>
    <w:rPr>
      <w:color w:val="605E5C"/>
      <w:shd w:val="clear" w:color="auto" w:fill="E1DFDD"/>
    </w:rPr>
  </w:style>
  <w:style w:type="paragraph" w:styleId="Normaallaadveeb">
    <w:name w:val="Normal (Web)"/>
    <w:basedOn w:val="Normaallaad"/>
    <w:uiPriority w:val="99"/>
    <w:unhideWhenUsed/>
    <w:rsid w:val="00CA705B"/>
    <w:pPr>
      <w:spacing w:before="100" w:beforeAutospacing="1" w:after="100" w:afterAutospacing="1"/>
    </w:pPr>
    <w:rPr>
      <w:rFonts w:eastAsia="Times New Roman" w:cs="Times New Roman"/>
      <w:color w:val="auto"/>
      <w:kern w:val="0"/>
      <w:szCs w:val="24"/>
      <w:lang w:eastAsia="et-EE"/>
    </w:rPr>
  </w:style>
  <w:style w:type="character" w:styleId="Kommentaariviide">
    <w:name w:val="annotation reference"/>
    <w:basedOn w:val="Liguvaikefont"/>
    <w:uiPriority w:val="99"/>
    <w:semiHidden/>
    <w:unhideWhenUsed/>
    <w:rsid w:val="00517B45"/>
    <w:rPr>
      <w:sz w:val="16"/>
      <w:szCs w:val="16"/>
    </w:rPr>
  </w:style>
  <w:style w:type="paragraph" w:styleId="Kommentaaritekst">
    <w:name w:val="annotation text"/>
    <w:basedOn w:val="Normaallaad"/>
    <w:link w:val="KommentaaritekstMrk"/>
    <w:uiPriority w:val="99"/>
    <w:unhideWhenUsed/>
    <w:rsid w:val="00517B45"/>
    <w:rPr>
      <w:sz w:val="20"/>
      <w:szCs w:val="20"/>
    </w:rPr>
  </w:style>
  <w:style w:type="character" w:customStyle="1" w:styleId="KommentaaritekstMrk">
    <w:name w:val="Kommentaari tekst Märk"/>
    <w:basedOn w:val="Liguvaikefont"/>
    <w:link w:val="Kommentaaritekst"/>
    <w:uiPriority w:val="99"/>
    <w:rsid w:val="00517B45"/>
    <w:rPr>
      <w:sz w:val="20"/>
      <w:szCs w:val="20"/>
    </w:rPr>
  </w:style>
  <w:style w:type="paragraph" w:styleId="Kommentaariteema">
    <w:name w:val="annotation subject"/>
    <w:basedOn w:val="Kommentaaritekst"/>
    <w:next w:val="Kommentaaritekst"/>
    <w:link w:val="KommentaariteemaMrk"/>
    <w:uiPriority w:val="99"/>
    <w:semiHidden/>
    <w:unhideWhenUsed/>
    <w:rsid w:val="00517B45"/>
    <w:rPr>
      <w:b/>
      <w:bCs/>
    </w:rPr>
  </w:style>
  <w:style w:type="character" w:customStyle="1" w:styleId="KommentaariteemaMrk">
    <w:name w:val="Kommentaari teema Märk"/>
    <w:basedOn w:val="KommentaaritekstMrk"/>
    <w:link w:val="Kommentaariteema"/>
    <w:uiPriority w:val="99"/>
    <w:semiHidden/>
    <w:rsid w:val="00517B45"/>
    <w:rPr>
      <w:b/>
      <w:bCs/>
      <w:sz w:val="20"/>
      <w:szCs w:val="20"/>
    </w:rPr>
  </w:style>
  <w:style w:type="character" w:customStyle="1" w:styleId="tyhik">
    <w:name w:val="tyhik"/>
    <w:basedOn w:val="Liguvaikefont"/>
    <w:rsid w:val="000F58C6"/>
  </w:style>
  <w:style w:type="paragraph" w:styleId="Redaktsioon">
    <w:name w:val="Revision"/>
    <w:hidden/>
    <w:uiPriority w:val="99"/>
    <w:semiHidden/>
    <w:rsid w:val="00520C16"/>
  </w:style>
  <w:style w:type="character" w:styleId="Klastatudhperlink">
    <w:name w:val="FollowedHyperlink"/>
    <w:basedOn w:val="Liguvaikefont"/>
    <w:uiPriority w:val="99"/>
    <w:semiHidden/>
    <w:unhideWhenUsed/>
    <w:rsid w:val="00BB73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2914">
      <w:bodyDiv w:val="1"/>
      <w:marLeft w:val="0"/>
      <w:marRight w:val="0"/>
      <w:marTop w:val="0"/>
      <w:marBottom w:val="0"/>
      <w:divBdr>
        <w:top w:val="none" w:sz="0" w:space="0" w:color="auto"/>
        <w:left w:val="none" w:sz="0" w:space="0" w:color="auto"/>
        <w:bottom w:val="none" w:sz="0" w:space="0" w:color="auto"/>
        <w:right w:val="none" w:sz="0" w:space="0" w:color="auto"/>
      </w:divBdr>
    </w:div>
    <w:div w:id="75132771">
      <w:bodyDiv w:val="1"/>
      <w:marLeft w:val="0"/>
      <w:marRight w:val="0"/>
      <w:marTop w:val="0"/>
      <w:marBottom w:val="0"/>
      <w:divBdr>
        <w:top w:val="none" w:sz="0" w:space="0" w:color="auto"/>
        <w:left w:val="none" w:sz="0" w:space="0" w:color="auto"/>
        <w:bottom w:val="none" w:sz="0" w:space="0" w:color="auto"/>
        <w:right w:val="none" w:sz="0" w:space="0" w:color="auto"/>
      </w:divBdr>
    </w:div>
    <w:div w:id="135100986">
      <w:bodyDiv w:val="1"/>
      <w:marLeft w:val="0"/>
      <w:marRight w:val="0"/>
      <w:marTop w:val="0"/>
      <w:marBottom w:val="0"/>
      <w:divBdr>
        <w:top w:val="none" w:sz="0" w:space="0" w:color="auto"/>
        <w:left w:val="none" w:sz="0" w:space="0" w:color="auto"/>
        <w:bottom w:val="none" w:sz="0" w:space="0" w:color="auto"/>
        <w:right w:val="none" w:sz="0" w:space="0" w:color="auto"/>
      </w:divBdr>
    </w:div>
    <w:div w:id="167254734">
      <w:bodyDiv w:val="1"/>
      <w:marLeft w:val="0"/>
      <w:marRight w:val="0"/>
      <w:marTop w:val="0"/>
      <w:marBottom w:val="0"/>
      <w:divBdr>
        <w:top w:val="none" w:sz="0" w:space="0" w:color="auto"/>
        <w:left w:val="none" w:sz="0" w:space="0" w:color="auto"/>
        <w:bottom w:val="none" w:sz="0" w:space="0" w:color="auto"/>
        <w:right w:val="none" w:sz="0" w:space="0" w:color="auto"/>
      </w:divBdr>
    </w:div>
    <w:div w:id="173812240">
      <w:bodyDiv w:val="1"/>
      <w:marLeft w:val="0"/>
      <w:marRight w:val="0"/>
      <w:marTop w:val="0"/>
      <w:marBottom w:val="0"/>
      <w:divBdr>
        <w:top w:val="none" w:sz="0" w:space="0" w:color="auto"/>
        <w:left w:val="none" w:sz="0" w:space="0" w:color="auto"/>
        <w:bottom w:val="none" w:sz="0" w:space="0" w:color="auto"/>
        <w:right w:val="none" w:sz="0" w:space="0" w:color="auto"/>
      </w:divBdr>
    </w:div>
    <w:div w:id="368459151">
      <w:bodyDiv w:val="1"/>
      <w:marLeft w:val="0"/>
      <w:marRight w:val="0"/>
      <w:marTop w:val="0"/>
      <w:marBottom w:val="0"/>
      <w:divBdr>
        <w:top w:val="none" w:sz="0" w:space="0" w:color="auto"/>
        <w:left w:val="none" w:sz="0" w:space="0" w:color="auto"/>
        <w:bottom w:val="none" w:sz="0" w:space="0" w:color="auto"/>
        <w:right w:val="none" w:sz="0" w:space="0" w:color="auto"/>
      </w:divBdr>
    </w:div>
    <w:div w:id="446199021">
      <w:bodyDiv w:val="1"/>
      <w:marLeft w:val="0"/>
      <w:marRight w:val="0"/>
      <w:marTop w:val="0"/>
      <w:marBottom w:val="0"/>
      <w:divBdr>
        <w:top w:val="none" w:sz="0" w:space="0" w:color="auto"/>
        <w:left w:val="none" w:sz="0" w:space="0" w:color="auto"/>
        <w:bottom w:val="none" w:sz="0" w:space="0" w:color="auto"/>
        <w:right w:val="none" w:sz="0" w:space="0" w:color="auto"/>
      </w:divBdr>
    </w:div>
    <w:div w:id="503517097">
      <w:bodyDiv w:val="1"/>
      <w:marLeft w:val="0"/>
      <w:marRight w:val="0"/>
      <w:marTop w:val="0"/>
      <w:marBottom w:val="0"/>
      <w:divBdr>
        <w:top w:val="none" w:sz="0" w:space="0" w:color="auto"/>
        <w:left w:val="none" w:sz="0" w:space="0" w:color="auto"/>
        <w:bottom w:val="none" w:sz="0" w:space="0" w:color="auto"/>
        <w:right w:val="none" w:sz="0" w:space="0" w:color="auto"/>
      </w:divBdr>
    </w:div>
    <w:div w:id="738791745">
      <w:bodyDiv w:val="1"/>
      <w:marLeft w:val="0"/>
      <w:marRight w:val="0"/>
      <w:marTop w:val="0"/>
      <w:marBottom w:val="0"/>
      <w:divBdr>
        <w:top w:val="none" w:sz="0" w:space="0" w:color="auto"/>
        <w:left w:val="none" w:sz="0" w:space="0" w:color="auto"/>
        <w:bottom w:val="none" w:sz="0" w:space="0" w:color="auto"/>
        <w:right w:val="none" w:sz="0" w:space="0" w:color="auto"/>
      </w:divBdr>
    </w:div>
    <w:div w:id="747190236">
      <w:bodyDiv w:val="1"/>
      <w:marLeft w:val="0"/>
      <w:marRight w:val="0"/>
      <w:marTop w:val="0"/>
      <w:marBottom w:val="0"/>
      <w:divBdr>
        <w:top w:val="none" w:sz="0" w:space="0" w:color="auto"/>
        <w:left w:val="none" w:sz="0" w:space="0" w:color="auto"/>
        <w:bottom w:val="none" w:sz="0" w:space="0" w:color="auto"/>
        <w:right w:val="none" w:sz="0" w:space="0" w:color="auto"/>
      </w:divBdr>
    </w:div>
    <w:div w:id="829564754">
      <w:bodyDiv w:val="1"/>
      <w:marLeft w:val="0"/>
      <w:marRight w:val="0"/>
      <w:marTop w:val="0"/>
      <w:marBottom w:val="0"/>
      <w:divBdr>
        <w:top w:val="none" w:sz="0" w:space="0" w:color="auto"/>
        <w:left w:val="none" w:sz="0" w:space="0" w:color="auto"/>
        <w:bottom w:val="none" w:sz="0" w:space="0" w:color="auto"/>
        <w:right w:val="none" w:sz="0" w:space="0" w:color="auto"/>
      </w:divBdr>
    </w:div>
    <w:div w:id="1151869270">
      <w:bodyDiv w:val="1"/>
      <w:marLeft w:val="0"/>
      <w:marRight w:val="0"/>
      <w:marTop w:val="0"/>
      <w:marBottom w:val="0"/>
      <w:divBdr>
        <w:top w:val="none" w:sz="0" w:space="0" w:color="auto"/>
        <w:left w:val="none" w:sz="0" w:space="0" w:color="auto"/>
        <w:bottom w:val="none" w:sz="0" w:space="0" w:color="auto"/>
        <w:right w:val="none" w:sz="0" w:space="0" w:color="auto"/>
      </w:divBdr>
    </w:div>
    <w:div w:id="1298334395">
      <w:bodyDiv w:val="1"/>
      <w:marLeft w:val="0"/>
      <w:marRight w:val="0"/>
      <w:marTop w:val="0"/>
      <w:marBottom w:val="0"/>
      <w:divBdr>
        <w:top w:val="none" w:sz="0" w:space="0" w:color="auto"/>
        <w:left w:val="none" w:sz="0" w:space="0" w:color="auto"/>
        <w:bottom w:val="none" w:sz="0" w:space="0" w:color="auto"/>
        <w:right w:val="none" w:sz="0" w:space="0" w:color="auto"/>
      </w:divBdr>
    </w:div>
    <w:div w:id="1342582080">
      <w:bodyDiv w:val="1"/>
      <w:marLeft w:val="0"/>
      <w:marRight w:val="0"/>
      <w:marTop w:val="0"/>
      <w:marBottom w:val="0"/>
      <w:divBdr>
        <w:top w:val="none" w:sz="0" w:space="0" w:color="auto"/>
        <w:left w:val="none" w:sz="0" w:space="0" w:color="auto"/>
        <w:bottom w:val="none" w:sz="0" w:space="0" w:color="auto"/>
        <w:right w:val="none" w:sz="0" w:space="0" w:color="auto"/>
      </w:divBdr>
    </w:div>
    <w:div w:id="1610892081">
      <w:bodyDiv w:val="1"/>
      <w:marLeft w:val="0"/>
      <w:marRight w:val="0"/>
      <w:marTop w:val="0"/>
      <w:marBottom w:val="0"/>
      <w:divBdr>
        <w:top w:val="none" w:sz="0" w:space="0" w:color="auto"/>
        <w:left w:val="none" w:sz="0" w:space="0" w:color="auto"/>
        <w:bottom w:val="none" w:sz="0" w:space="0" w:color="auto"/>
        <w:right w:val="none" w:sz="0" w:space="0" w:color="auto"/>
      </w:divBdr>
    </w:div>
    <w:div w:id="1687369538">
      <w:bodyDiv w:val="1"/>
      <w:marLeft w:val="0"/>
      <w:marRight w:val="0"/>
      <w:marTop w:val="0"/>
      <w:marBottom w:val="0"/>
      <w:divBdr>
        <w:top w:val="none" w:sz="0" w:space="0" w:color="auto"/>
        <w:left w:val="none" w:sz="0" w:space="0" w:color="auto"/>
        <w:bottom w:val="none" w:sz="0" w:space="0" w:color="auto"/>
        <w:right w:val="none" w:sz="0" w:space="0" w:color="auto"/>
      </w:divBdr>
    </w:div>
    <w:div w:id="1863786989">
      <w:bodyDiv w:val="1"/>
      <w:marLeft w:val="0"/>
      <w:marRight w:val="0"/>
      <w:marTop w:val="0"/>
      <w:marBottom w:val="0"/>
      <w:divBdr>
        <w:top w:val="none" w:sz="0" w:space="0" w:color="auto"/>
        <w:left w:val="none" w:sz="0" w:space="0" w:color="auto"/>
        <w:bottom w:val="none" w:sz="0" w:space="0" w:color="auto"/>
        <w:right w:val="none" w:sz="0" w:space="0" w:color="auto"/>
      </w:divBdr>
    </w:div>
    <w:div w:id="1958372522">
      <w:bodyDiv w:val="1"/>
      <w:marLeft w:val="0"/>
      <w:marRight w:val="0"/>
      <w:marTop w:val="0"/>
      <w:marBottom w:val="0"/>
      <w:divBdr>
        <w:top w:val="none" w:sz="0" w:space="0" w:color="auto"/>
        <w:left w:val="none" w:sz="0" w:space="0" w:color="auto"/>
        <w:bottom w:val="none" w:sz="0" w:space="0" w:color="auto"/>
        <w:right w:val="none" w:sz="0" w:space="0" w:color="auto"/>
      </w:divBdr>
    </w:div>
    <w:div w:id="1975599522">
      <w:bodyDiv w:val="1"/>
      <w:marLeft w:val="0"/>
      <w:marRight w:val="0"/>
      <w:marTop w:val="0"/>
      <w:marBottom w:val="0"/>
      <w:divBdr>
        <w:top w:val="none" w:sz="0" w:space="0" w:color="auto"/>
        <w:left w:val="none" w:sz="0" w:space="0" w:color="auto"/>
        <w:bottom w:val="none" w:sz="0" w:space="0" w:color="auto"/>
        <w:right w:val="none" w:sz="0" w:space="0" w:color="auto"/>
      </w:divBdr>
    </w:div>
    <w:div w:id="2072195100">
      <w:bodyDiv w:val="1"/>
      <w:marLeft w:val="0"/>
      <w:marRight w:val="0"/>
      <w:marTop w:val="0"/>
      <w:marBottom w:val="0"/>
      <w:divBdr>
        <w:top w:val="none" w:sz="0" w:space="0" w:color="auto"/>
        <w:left w:val="none" w:sz="0" w:space="0" w:color="auto"/>
        <w:bottom w:val="none" w:sz="0" w:space="0" w:color="auto"/>
        <w:right w:val="none" w:sz="0" w:space="0" w:color="auto"/>
      </w:divBdr>
    </w:div>
    <w:div w:id="2106917166">
      <w:bodyDiv w:val="1"/>
      <w:marLeft w:val="0"/>
      <w:marRight w:val="0"/>
      <w:marTop w:val="0"/>
      <w:marBottom w:val="0"/>
      <w:divBdr>
        <w:top w:val="none" w:sz="0" w:space="0" w:color="auto"/>
        <w:left w:val="none" w:sz="0" w:space="0" w:color="auto"/>
        <w:bottom w:val="none" w:sz="0" w:space="0" w:color="auto"/>
        <w:right w:val="none" w:sz="0" w:space="0" w:color="auto"/>
      </w:divBdr>
    </w:div>
    <w:div w:id="2110468951">
      <w:bodyDiv w:val="1"/>
      <w:marLeft w:val="0"/>
      <w:marRight w:val="0"/>
      <w:marTop w:val="0"/>
      <w:marBottom w:val="0"/>
      <w:divBdr>
        <w:top w:val="none" w:sz="0" w:space="0" w:color="auto"/>
        <w:left w:val="none" w:sz="0" w:space="0" w:color="auto"/>
        <w:bottom w:val="none" w:sz="0" w:space="0" w:color="auto"/>
        <w:right w:val="none" w:sz="0" w:space="0" w:color="auto"/>
      </w:divBdr>
    </w:div>
    <w:div w:id="2129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rtu.nurmsalu@siseministeeriu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t.saankyll@siseministeerium.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kraavik@siseministeerium.ee" TargetMode="External"/><Relationship Id="rId5" Type="http://schemas.openxmlformats.org/officeDocument/2006/relationships/numbering" Target="numbering.xml"/><Relationship Id="rId15" Type="http://schemas.openxmlformats.org/officeDocument/2006/relationships/hyperlink" Target="mailto:tiina@luisa.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kool@sise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31052024005" TargetMode="External"/><Relationship Id="rId2" Type="http://schemas.openxmlformats.org/officeDocument/2006/relationships/hyperlink" Target="https://www.riigiteataja.ee/akt/124032023019" TargetMode="External"/><Relationship Id="rId1" Type="http://schemas.openxmlformats.org/officeDocument/2006/relationships/hyperlink" Target="https://www.riigikogu.ee/tegevus/eelnoud/eelnou/b39a7c3f-3fde-44e1-b7cb-40679867ed67/isikut-toendavate-dokumentide-seaduse-muutmise-ja-sellega-seonduvalt-teiste-seaduste-muutmise-seadus/" TargetMode="External"/><Relationship Id="rId5" Type="http://schemas.openxmlformats.org/officeDocument/2006/relationships/hyperlink" Target="https://www.riigikogu.ee/tegevus/eelnoud/eelnou/b39a7c3f-3fde-44e1-b7cb-40679867ed67/isikut-toendavate-dokumentide-seaduse-muutmise-ja-sellega-seonduvalt-teiste-seaduste-muutmise-seadus/" TargetMode="External"/><Relationship Id="rId4" Type="http://schemas.openxmlformats.org/officeDocument/2006/relationships/hyperlink" Target="https://www.riigiteataja.ee/akt/126082022012?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AB9AB-172C-4135-90F3-9DCD35835529}">
  <ds:schemaRefs>
    <ds:schemaRef ds:uri="http://schemas.openxmlformats.org/officeDocument/2006/bibliography"/>
  </ds:schemaRefs>
</ds:datastoreItem>
</file>

<file path=customXml/itemProps2.xml><?xml version="1.0" encoding="utf-8"?>
<ds:datastoreItem xmlns:ds="http://schemas.openxmlformats.org/officeDocument/2006/customXml" ds:itemID="{7BEC1270-E7D6-431C-9570-E49DA863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E71F8-E6AC-485F-AA23-1E6B89C52C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C1D940-7930-443B-A22E-1FF18AB2D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3971</Words>
  <Characters>23033</Characters>
  <Application>Microsoft Office Word</Application>
  <DocSecurity>0</DocSecurity>
  <Lines>191</Lines>
  <Paragraphs>53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3</cp:revision>
  <dcterms:created xsi:type="dcterms:W3CDTF">2025-04-08T11:26:00Z</dcterms:created>
  <dcterms:modified xsi:type="dcterms:W3CDTF">2025-04-08T11:38:00Z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